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B59E" w14:textId="77777777" w:rsidR="00301D1C" w:rsidRDefault="00301D1C" w:rsidP="00301D1C">
      <w:pPr>
        <w:tabs>
          <w:tab w:val="center" w:pos="4680"/>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 w:val="left" w:pos="9360"/>
        </w:tabs>
        <w:ind w:left="4680" w:hanging="4680"/>
        <w:rPr>
          <w:sz w:val="24"/>
          <w:lang w:val="en-GB"/>
        </w:rPr>
      </w:pPr>
      <w:r w:rsidRPr="00027BE8">
        <w:rPr>
          <w:sz w:val="24"/>
          <w:lang w:val="en-GB"/>
        </w:rPr>
        <w:tab/>
      </w:r>
    </w:p>
    <w:p w14:paraId="426A7019" w14:textId="77777777" w:rsidR="00301D1C" w:rsidRDefault="00301D1C" w:rsidP="00301D1C">
      <w:pPr>
        <w:tabs>
          <w:tab w:val="center" w:pos="4680"/>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 w:val="left" w:pos="9360"/>
        </w:tabs>
        <w:ind w:left="4680" w:hanging="4680"/>
        <w:jc w:val="center"/>
        <w:rPr>
          <w:lang w:val="en-GB"/>
        </w:rPr>
      </w:pPr>
      <w:r>
        <w:rPr>
          <w:noProof/>
        </w:rPr>
        <w:drawing>
          <wp:inline distT="0" distB="0" distL="0" distR="0" wp14:anchorId="55975886" wp14:editId="2A2C01F2">
            <wp:extent cx="2533650" cy="1752600"/>
            <wp:effectExtent l="0" t="0" r="0" b="0"/>
            <wp:docPr id="211459720" name="Picture 2114597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59720" name="Picture 211459720"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33650" cy="1752600"/>
                    </a:xfrm>
                    <a:prstGeom prst="rect">
                      <a:avLst/>
                    </a:prstGeom>
                  </pic:spPr>
                </pic:pic>
              </a:graphicData>
            </a:graphic>
          </wp:inline>
        </w:drawing>
      </w:r>
    </w:p>
    <w:p w14:paraId="085B591C" w14:textId="77777777" w:rsidR="00301D1C" w:rsidRDefault="00301D1C" w:rsidP="00301D1C">
      <w:pPr>
        <w:tabs>
          <w:tab w:val="center" w:pos="4680"/>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 w:val="left" w:pos="9360"/>
        </w:tabs>
        <w:rPr>
          <w:b/>
          <w:bCs/>
          <w:sz w:val="24"/>
          <w:lang w:val="en-GB"/>
        </w:rPr>
      </w:pPr>
    </w:p>
    <w:p w14:paraId="33763B79" w14:textId="77777777" w:rsidR="00301D1C" w:rsidRPr="009D003B" w:rsidRDefault="00301D1C" w:rsidP="00301D1C">
      <w:pPr>
        <w:tabs>
          <w:tab w:val="center" w:pos="4680"/>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 w:val="left" w:pos="9360"/>
        </w:tabs>
        <w:jc w:val="center"/>
        <w:rPr>
          <w:b/>
          <w:bCs/>
          <w:sz w:val="24"/>
          <w:lang w:val="en-GB"/>
        </w:rPr>
      </w:pPr>
      <w:r w:rsidRPr="009D003B">
        <w:rPr>
          <w:b/>
          <w:bCs/>
          <w:sz w:val="24"/>
          <w:lang w:val="en-GB"/>
        </w:rPr>
        <w:t>Pentecostal Theology</w:t>
      </w:r>
    </w:p>
    <w:p w14:paraId="59D4628D" w14:textId="77777777" w:rsidR="00301D1C" w:rsidRPr="009D003B" w:rsidRDefault="00301D1C" w:rsidP="00301D1C">
      <w:pPr>
        <w:tabs>
          <w:tab w:val="center" w:pos="4680"/>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 w:val="left" w:pos="9360"/>
        </w:tabs>
        <w:jc w:val="center"/>
        <w:rPr>
          <w:b/>
          <w:bCs/>
          <w:sz w:val="24"/>
          <w:lang w:val="en-GB"/>
        </w:rPr>
      </w:pPr>
      <w:r w:rsidRPr="009D003B">
        <w:rPr>
          <w:b/>
          <w:bCs/>
          <w:sz w:val="24"/>
          <w:lang w:val="en-GB"/>
        </w:rPr>
        <w:t>30 Hours</w:t>
      </w:r>
    </w:p>
    <w:p w14:paraId="43D5B402" w14:textId="4533D150" w:rsidR="00301D1C" w:rsidRPr="009D003B" w:rsidRDefault="00301D1C" w:rsidP="00301D1C">
      <w:pPr>
        <w:tabs>
          <w:tab w:val="center" w:pos="4680"/>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 w:val="left" w:pos="9360"/>
        </w:tabs>
        <w:jc w:val="center"/>
        <w:rPr>
          <w:b/>
          <w:bCs/>
          <w:sz w:val="24"/>
          <w:lang w:val="en-GB"/>
        </w:rPr>
      </w:pPr>
      <w:r w:rsidRPr="009D003B">
        <w:rPr>
          <w:b/>
          <w:bCs/>
          <w:sz w:val="24"/>
          <w:lang w:val="en-GB"/>
        </w:rPr>
        <w:t>Geoff Butler,</w:t>
      </w:r>
      <w:r w:rsidR="00D2592E" w:rsidRPr="009D003B">
        <w:rPr>
          <w:b/>
          <w:bCs/>
          <w:sz w:val="24"/>
          <w:lang w:val="en-GB"/>
        </w:rPr>
        <w:t xml:space="preserve"> </w:t>
      </w:r>
      <w:r w:rsidRPr="009D003B">
        <w:rPr>
          <w:b/>
          <w:bCs/>
          <w:sz w:val="24"/>
          <w:lang w:val="en-GB"/>
        </w:rPr>
        <w:t>ThM, PhD (Cand.)</w:t>
      </w:r>
    </w:p>
    <w:p w14:paraId="78678312" w14:textId="77777777" w:rsidR="00301D1C" w:rsidRPr="00027BE8"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
          <w:bCs/>
          <w:sz w:val="22"/>
          <w:lang w:val="en-GB"/>
        </w:rPr>
      </w:pPr>
    </w:p>
    <w:p w14:paraId="361C3B48" w14:textId="77777777" w:rsidR="00301D1C" w:rsidRPr="00475C72"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
          <w:bCs/>
          <w:sz w:val="24"/>
          <w:lang w:val="en-GB"/>
        </w:rPr>
      </w:pPr>
      <w:r w:rsidRPr="00475C72">
        <w:rPr>
          <w:b/>
          <w:bCs/>
          <w:sz w:val="24"/>
          <w:lang w:val="en-GB"/>
        </w:rPr>
        <w:t>I. Course Description</w:t>
      </w:r>
    </w:p>
    <w:p w14:paraId="741B08CD" w14:textId="77777777" w:rsidR="00301D1C" w:rsidRPr="00475C72"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
          <w:bCs/>
          <w:sz w:val="24"/>
          <w:lang w:val="en-GB"/>
        </w:rPr>
      </w:pPr>
    </w:p>
    <w:p w14:paraId="4C2DA3E5" w14:textId="7B68501D" w:rsidR="00301D1C" w:rsidRPr="00356041"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sz w:val="24"/>
          <w:lang w:val="en-GB"/>
        </w:rPr>
      </w:pPr>
      <w:r>
        <w:rPr>
          <w:sz w:val="24"/>
          <w:lang w:val="en-GB"/>
        </w:rPr>
        <w:t xml:space="preserve">The very term “Pentecostal Theology” might seem like an oxymoron to some. As a movement that arose not within the halls of academia but among the people of God longing for revival, an emphasis on formal theology has never been its primary emphasis. Nevertheless, the Pentecostal passion for encountering the living God allows its adherents to approach the theological task in a rich, distinctive manner. </w:t>
      </w:r>
      <w:r w:rsidR="00236121">
        <w:rPr>
          <w:sz w:val="24"/>
          <w:lang w:val="en-GB"/>
        </w:rPr>
        <w:t xml:space="preserve">This course introduces students to such an approach. </w:t>
      </w:r>
    </w:p>
    <w:p w14:paraId="0DF5791D" w14:textId="77777777" w:rsidR="00301D1C" w:rsidRPr="00475C72"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
          <w:bCs/>
          <w:sz w:val="24"/>
          <w:lang w:val="en-GB"/>
        </w:rPr>
      </w:pPr>
    </w:p>
    <w:p w14:paraId="1D33F6C0" w14:textId="77777777" w:rsidR="00301D1C" w:rsidRPr="00475C72" w:rsidRDefault="00301D1C" w:rsidP="00301D1C">
      <w:pPr>
        <w:pStyle w:val="Heading2"/>
        <w:rPr>
          <w:sz w:val="24"/>
        </w:rPr>
      </w:pPr>
      <w:r w:rsidRPr="00475C72">
        <w:rPr>
          <w:sz w:val="24"/>
        </w:rPr>
        <w:t>II. Learning Outcomes</w:t>
      </w:r>
    </w:p>
    <w:p w14:paraId="6D8DD37A" w14:textId="77777777" w:rsidR="00301D1C" w:rsidRPr="00475C72" w:rsidRDefault="00301D1C" w:rsidP="00301D1C">
      <w:pPr>
        <w:rPr>
          <w:sz w:val="24"/>
        </w:rPr>
      </w:pPr>
    </w:p>
    <w:p w14:paraId="74F6E435" w14:textId="77777777" w:rsidR="00301D1C" w:rsidRPr="0085390F" w:rsidRDefault="00301D1C" w:rsidP="00301D1C">
      <w:pPr>
        <w:numPr>
          <w:ilvl w:val="0"/>
          <w:numId w:val="2"/>
        </w:numPr>
        <w:rPr>
          <w:i/>
          <w:iCs/>
          <w:sz w:val="24"/>
          <w:lang w:val="en-GB"/>
        </w:rPr>
      </w:pPr>
      <w:r w:rsidRPr="00475C72">
        <w:rPr>
          <w:sz w:val="24"/>
          <w:lang w:val="en-GB"/>
        </w:rPr>
        <w:t>Primary Student Outcomes</w:t>
      </w:r>
    </w:p>
    <w:p w14:paraId="3E9DACE1" w14:textId="77777777" w:rsidR="00301D1C" w:rsidRDefault="00301D1C" w:rsidP="00301D1C">
      <w:pPr>
        <w:ind w:left="360"/>
        <w:rPr>
          <w:sz w:val="24"/>
          <w:lang w:val="en-GB"/>
        </w:rPr>
      </w:pPr>
    </w:p>
    <w:p w14:paraId="41FE15AB" w14:textId="77777777" w:rsidR="00301D1C" w:rsidRPr="00475C72" w:rsidRDefault="00301D1C" w:rsidP="00301D1C">
      <w:pPr>
        <w:ind w:left="360"/>
        <w:rPr>
          <w:sz w:val="24"/>
          <w:lang w:val="en-GB"/>
        </w:rPr>
      </w:pPr>
      <w:r w:rsidRPr="00475C72">
        <w:rPr>
          <w:sz w:val="24"/>
          <w:lang w:val="en-GB"/>
        </w:rPr>
        <w:t xml:space="preserve">Upon completion of this course, </w:t>
      </w:r>
      <w:r>
        <w:rPr>
          <w:sz w:val="24"/>
          <w:lang w:val="en-GB"/>
        </w:rPr>
        <w:t>you</w:t>
      </w:r>
      <w:r w:rsidRPr="00475C72">
        <w:rPr>
          <w:sz w:val="24"/>
          <w:lang w:val="en-GB"/>
        </w:rPr>
        <w:t xml:space="preserve"> will</w:t>
      </w:r>
      <w:r>
        <w:rPr>
          <w:sz w:val="24"/>
          <w:lang w:val="en-GB"/>
        </w:rPr>
        <w:t>…</w:t>
      </w:r>
    </w:p>
    <w:p w14:paraId="4B922A78" w14:textId="77777777" w:rsidR="00301D1C" w:rsidRPr="00250B52" w:rsidRDefault="00301D1C" w:rsidP="00301D1C">
      <w:pPr>
        <w:pStyle w:val="NormalWeb"/>
        <w:numPr>
          <w:ilvl w:val="0"/>
          <w:numId w:val="20"/>
        </w:numPr>
        <w:spacing w:before="0" w:beforeAutospacing="0" w:after="0" w:afterAutospacing="0"/>
        <w:rPr>
          <w:lang w:val="en-GB" w:eastAsia="en-US"/>
        </w:rPr>
      </w:pPr>
      <w:r w:rsidRPr="00250B52">
        <w:rPr>
          <w:lang w:val="en-GB" w:eastAsia="en-US"/>
        </w:rPr>
        <w:t xml:space="preserve">Be able to explain </w:t>
      </w:r>
      <w:r>
        <w:rPr>
          <w:lang w:val="en-GB" w:eastAsia="en-US"/>
        </w:rPr>
        <w:t>how Pentecostals throughout the movement’s history have understood what it means to “do” theology.</w:t>
      </w:r>
    </w:p>
    <w:p w14:paraId="41742645" w14:textId="62BF4F3B" w:rsidR="00301D1C" w:rsidRPr="00250B52" w:rsidRDefault="00301D1C" w:rsidP="00301D1C">
      <w:pPr>
        <w:pStyle w:val="NormalWeb"/>
        <w:numPr>
          <w:ilvl w:val="0"/>
          <w:numId w:val="20"/>
        </w:numPr>
        <w:rPr>
          <w:lang w:val="en-GB" w:eastAsia="en-US"/>
        </w:rPr>
      </w:pPr>
      <w:r w:rsidRPr="00250B52">
        <w:rPr>
          <w:lang w:val="en-GB" w:eastAsia="en-US"/>
        </w:rPr>
        <w:t xml:space="preserve">Become </w:t>
      </w:r>
      <w:r>
        <w:rPr>
          <w:lang w:val="en-GB" w:eastAsia="en-US"/>
        </w:rPr>
        <w:t>acquainted with how the movement’s approach to theolog</w:t>
      </w:r>
      <w:r w:rsidR="00236121">
        <w:rPr>
          <w:lang w:val="en-GB" w:eastAsia="en-US"/>
        </w:rPr>
        <w:t>ical reflection</w:t>
      </w:r>
      <w:r>
        <w:rPr>
          <w:lang w:val="en-GB" w:eastAsia="en-US"/>
        </w:rPr>
        <w:t xml:space="preserve"> </w:t>
      </w:r>
      <w:r w:rsidR="00236121">
        <w:rPr>
          <w:lang w:val="en-GB" w:eastAsia="en-US"/>
        </w:rPr>
        <w:t xml:space="preserve">has </w:t>
      </w:r>
      <w:r>
        <w:rPr>
          <w:lang w:val="en-GB" w:eastAsia="en-US"/>
        </w:rPr>
        <w:t xml:space="preserve">shaped its reading of Scripture, distinctive doctrines, and presentation of core beliefs. </w:t>
      </w:r>
    </w:p>
    <w:p w14:paraId="1FECF564" w14:textId="77777777" w:rsidR="00301D1C" w:rsidRDefault="00301D1C" w:rsidP="00301D1C">
      <w:pPr>
        <w:numPr>
          <w:ilvl w:val="0"/>
          <w:numId w:val="2"/>
        </w:numPr>
        <w:rPr>
          <w:sz w:val="24"/>
          <w:lang w:val="en-GB"/>
        </w:rPr>
      </w:pPr>
      <w:r w:rsidRPr="00475C72">
        <w:rPr>
          <w:sz w:val="24"/>
          <w:lang w:val="en-GB"/>
        </w:rPr>
        <w:t>Learning Objectives</w:t>
      </w:r>
    </w:p>
    <w:p w14:paraId="608ECC60" w14:textId="77777777" w:rsidR="00301D1C" w:rsidRPr="00475C72" w:rsidRDefault="00301D1C" w:rsidP="00301D1C">
      <w:pPr>
        <w:ind w:left="720"/>
        <w:rPr>
          <w:sz w:val="24"/>
          <w:lang w:val="en-GB"/>
        </w:rPr>
      </w:pPr>
    </w:p>
    <w:p w14:paraId="614370EA" w14:textId="77777777" w:rsidR="00301D1C" w:rsidRDefault="00301D1C" w:rsidP="00301D1C">
      <w:pPr>
        <w:ind w:left="360"/>
        <w:rPr>
          <w:sz w:val="24"/>
          <w:lang w:val="en-GB"/>
        </w:rPr>
      </w:pPr>
      <w:r w:rsidRPr="00475C72">
        <w:rPr>
          <w:sz w:val="24"/>
          <w:lang w:val="en-GB"/>
        </w:rPr>
        <w:t xml:space="preserve">Upon completion of this course, </w:t>
      </w:r>
      <w:r>
        <w:rPr>
          <w:sz w:val="24"/>
          <w:lang w:val="en-GB"/>
        </w:rPr>
        <w:t>you will…</w:t>
      </w:r>
    </w:p>
    <w:p w14:paraId="734FAC61" w14:textId="77777777" w:rsidR="00301D1C" w:rsidRPr="003D3F1B" w:rsidRDefault="00301D1C" w:rsidP="00301D1C">
      <w:pPr>
        <w:ind w:left="360"/>
        <w:rPr>
          <w:sz w:val="24"/>
          <w:lang w:val="en-GB"/>
        </w:rPr>
      </w:pPr>
    </w:p>
    <w:p w14:paraId="5294EA3E" w14:textId="77777777" w:rsidR="00301D1C" w:rsidRPr="00475C72" w:rsidRDefault="00301D1C" w:rsidP="00301D1C">
      <w:pPr>
        <w:pStyle w:val="Header"/>
        <w:widowControl/>
        <w:tabs>
          <w:tab w:val="clear" w:pos="4320"/>
          <w:tab w:val="clear" w:pos="8640"/>
        </w:tabs>
        <w:ind w:left="360"/>
        <w:rPr>
          <w:i/>
          <w:iCs/>
          <w:sz w:val="24"/>
        </w:rPr>
      </w:pPr>
      <w:r w:rsidRPr="00475C72">
        <w:rPr>
          <w:i/>
          <w:iCs/>
          <w:sz w:val="24"/>
        </w:rPr>
        <w:t xml:space="preserve">    Cognitive (</w:t>
      </w:r>
      <w:r>
        <w:rPr>
          <w:i/>
          <w:iCs/>
          <w:sz w:val="24"/>
        </w:rPr>
        <w:t>Head</w:t>
      </w:r>
      <w:r w:rsidRPr="00475C72">
        <w:rPr>
          <w:i/>
          <w:iCs/>
          <w:sz w:val="24"/>
        </w:rPr>
        <w:t xml:space="preserve">) – </w:t>
      </w:r>
      <w:r>
        <w:rPr>
          <w:i/>
          <w:iCs/>
          <w:sz w:val="24"/>
        </w:rPr>
        <w:t xml:space="preserve">After completing this course you will… </w:t>
      </w:r>
    </w:p>
    <w:p w14:paraId="35EB20AB" w14:textId="77777777" w:rsidR="00301D1C" w:rsidRPr="00F60A47" w:rsidRDefault="00301D1C" w:rsidP="00301D1C">
      <w:pPr>
        <w:widowControl/>
        <w:numPr>
          <w:ilvl w:val="0"/>
          <w:numId w:val="6"/>
        </w:numPr>
        <w:shd w:val="clear" w:color="auto" w:fill="FFFFFF"/>
        <w:autoSpaceDE/>
        <w:autoSpaceDN/>
        <w:adjustRightInd/>
        <w:spacing w:before="100" w:beforeAutospacing="1" w:after="100" w:afterAutospacing="1"/>
        <w:rPr>
          <w:sz w:val="24"/>
          <w:u w:val="single"/>
          <w:lang w:val="en-GB"/>
        </w:rPr>
      </w:pPr>
      <w:r>
        <w:rPr>
          <w:sz w:val="24"/>
          <w:lang w:val="en-GB"/>
        </w:rPr>
        <w:t>Be able to offer a working definition of Pentecostalism, including its relationship to and differences with the broader Charismatic Movement and other branches of the Christian Tradition.</w:t>
      </w:r>
    </w:p>
    <w:p w14:paraId="1851194A" w14:textId="77777777" w:rsidR="00301D1C" w:rsidRPr="003D3F1B" w:rsidRDefault="00301D1C" w:rsidP="00301D1C">
      <w:pPr>
        <w:widowControl/>
        <w:numPr>
          <w:ilvl w:val="0"/>
          <w:numId w:val="6"/>
        </w:numPr>
        <w:shd w:val="clear" w:color="auto" w:fill="FFFFFF"/>
        <w:autoSpaceDE/>
        <w:autoSpaceDN/>
        <w:adjustRightInd/>
        <w:spacing w:before="100" w:beforeAutospacing="1" w:after="100" w:afterAutospacing="1"/>
        <w:rPr>
          <w:sz w:val="24"/>
          <w:lang w:val="en-GB"/>
        </w:rPr>
      </w:pPr>
      <w:r w:rsidRPr="003D3F1B">
        <w:rPr>
          <w:sz w:val="24"/>
          <w:lang w:val="en-GB"/>
        </w:rPr>
        <w:t xml:space="preserve">Understand the </w:t>
      </w:r>
      <w:r>
        <w:rPr>
          <w:sz w:val="24"/>
          <w:lang w:val="en-GB"/>
        </w:rPr>
        <w:t xml:space="preserve">historical context and theological antecedents that gave rise to the Pentecostal movement and its core doctrinal distinctives. </w:t>
      </w:r>
    </w:p>
    <w:p w14:paraId="7A43E533" w14:textId="77777777" w:rsidR="00301D1C" w:rsidRDefault="00301D1C" w:rsidP="00301D1C">
      <w:pPr>
        <w:widowControl/>
        <w:numPr>
          <w:ilvl w:val="0"/>
          <w:numId w:val="6"/>
        </w:numPr>
        <w:shd w:val="clear" w:color="auto" w:fill="FFFFFF"/>
        <w:autoSpaceDE/>
        <w:autoSpaceDN/>
        <w:adjustRightInd/>
        <w:spacing w:before="100" w:beforeAutospacing="1" w:after="100" w:afterAutospacing="1"/>
        <w:rPr>
          <w:sz w:val="24"/>
          <w:lang w:val="en-GB"/>
        </w:rPr>
      </w:pPr>
      <w:r>
        <w:rPr>
          <w:sz w:val="24"/>
          <w:lang w:val="en-GB"/>
        </w:rPr>
        <w:t xml:space="preserve">Appreciate how the unique approach Pentecostals take toward theological reflection has influenced the content of the movement’s theology.  </w:t>
      </w:r>
    </w:p>
    <w:p w14:paraId="19BCD402" w14:textId="77777777" w:rsidR="00301D1C" w:rsidRPr="00475C72" w:rsidRDefault="00301D1C" w:rsidP="00301D1C">
      <w:pPr>
        <w:ind w:left="720"/>
        <w:rPr>
          <w:i/>
          <w:sz w:val="24"/>
        </w:rPr>
      </w:pPr>
      <w:r w:rsidRPr="00475C72">
        <w:rPr>
          <w:i/>
          <w:iCs/>
          <w:sz w:val="24"/>
        </w:rPr>
        <w:lastRenderedPageBreak/>
        <w:t>Affective (</w:t>
      </w:r>
      <w:r>
        <w:rPr>
          <w:i/>
          <w:iCs/>
          <w:sz w:val="24"/>
        </w:rPr>
        <w:t>Heart</w:t>
      </w:r>
      <w:r w:rsidRPr="00475C72">
        <w:rPr>
          <w:i/>
          <w:iCs/>
          <w:sz w:val="24"/>
        </w:rPr>
        <w:t xml:space="preserve">) – </w:t>
      </w:r>
      <w:r>
        <w:rPr>
          <w:i/>
          <w:iCs/>
          <w:sz w:val="24"/>
        </w:rPr>
        <w:t xml:space="preserve">After completing this course you will… </w:t>
      </w:r>
    </w:p>
    <w:p w14:paraId="7C1E1B94" w14:textId="77777777" w:rsidR="00301D1C" w:rsidRPr="00E33E21" w:rsidRDefault="00301D1C" w:rsidP="00301D1C">
      <w:pPr>
        <w:widowControl/>
        <w:numPr>
          <w:ilvl w:val="0"/>
          <w:numId w:val="23"/>
        </w:numPr>
        <w:shd w:val="clear" w:color="auto" w:fill="FFFFFF"/>
        <w:autoSpaceDE/>
        <w:autoSpaceDN/>
        <w:adjustRightInd/>
        <w:spacing w:before="100" w:beforeAutospacing="1" w:after="100" w:afterAutospacing="1"/>
        <w:rPr>
          <w:sz w:val="24"/>
          <w:lang w:val="en-GB"/>
        </w:rPr>
      </w:pPr>
      <w:r w:rsidRPr="00E33E21">
        <w:rPr>
          <w:sz w:val="24"/>
          <w:lang w:val="en-GB"/>
        </w:rPr>
        <w:t xml:space="preserve">Acquire </w:t>
      </w:r>
      <w:r>
        <w:rPr>
          <w:sz w:val="24"/>
          <w:lang w:val="en-GB"/>
        </w:rPr>
        <w:t>a greater awareness of why Pentecostals, both historic and contemporary, hold the theological and metaphysical perspectives that they do.</w:t>
      </w:r>
    </w:p>
    <w:p w14:paraId="2A14E837" w14:textId="77777777" w:rsidR="00301D1C" w:rsidRPr="00E33E21" w:rsidRDefault="00301D1C" w:rsidP="00301D1C">
      <w:pPr>
        <w:widowControl/>
        <w:numPr>
          <w:ilvl w:val="0"/>
          <w:numId w:val="23"/>
        </w:numPr>
        <w:shd w:val="clear" w:color="auto" w:fill="FFFFFF"/>
        <w:autoSpaceDE/>
        <w:autoSpaceDN/>
        <w:adjustRightInd/>
        <w:spacing w:before="100" w:beforeAutospacing="1" w:after="100" w:afterAutospacing="1"/>
        <w:rPr>
          <w:sz w:val="24"/>
          <w:lang w:val="en-GB"/>
        </w:rPr>
      </w:pPr>
      <w:r w:rsidRPr="00E33E21">
        <w:rPr>
          <w:sz w:val="24"/>
          <w:lang w:val="en-GB"/>
        </w:rPr>
        <w:t xml:space="preserve">Appreciate </w:t>
      </w:r>
      <w:r>
        <w:rPr>
          <w:sz w:val="24"/>
          <w:lang w:val="en-GB"/>
        </w:rPr>
        <w:t xml:space="preserve">the distinctive contributions that the Pentecostal movement has made to the wider Christian tradition. </w:t>
      </w:r>
    </w:p>
    <w:p w14:paraId="7F1D4BBC" w14:textId="1951DC36" w:rsidR="00301D1C" w:rsidRPr="003A1AAC" w:rsidRDefault="00301D1C" w:rsidP="00301D1C">
      <w:pPr>
        <w:widowControl/>
        <w:numPr>
          <w:ilvl w:val="0"/>
          <w:numId w:val="23"/>
        </w:numPr>
        <w:shd w:val="clear" w:color="auto" w:fill="FFFFFF"/>
        <w:autoSpaceDE/>
        <w:autoSpaceDN/>
        <w:adjustRightInd/>
        <w:spacing w:before="100" w:beforeAutospacing="1" w:after="100" w:afterAutospacing="1"/>
        <w:rPr>
          <w:sz w:val="24"/>
          <w:u w:val="single"/>
          <w:lang w:val="en-GB"/>
        </w:rPr>
      </w:pPr>
      <w:r>
        <w:rPr>
          <w:sz w:val="24"/>
          <w:lang w:val="en-GB"/>
        </w:rPr>
        <w:t xml:space="preserve">Anticipate with excitement what the Spirit of God might accomplish in and through the movement as it continues to grow rapidly on a global scale. </w:t>
      </w:r>
    </w:p>
    <w:p w14:paraId="21EF6F9F" w14:textId="77777777" w:rsidR="00301D1C" w:rsidRDefault="00301D1C" w:rsidP="00301D1C">
      <w:pPr>
        <w:pStyle w:val="Header"/>
        <w:widowControl/>
        <w:tabs>
          <w:tab w:val="clear" w:pos="4320"/>
          <w:tab w:val="clear" w:pos="8640"/>
        </w:tabs>
        <w:ind w:left="360" w:firstLine="360"/>
        <w:rPr>
          <w:i/>
          <w:iCs/>
          <w:sz w:val="24"/>
        </w:rPr>
      </w:pPr>
      <w:r w:rsidRPr="00475C72">
        <w:rPr>
          <w:i/>
          <w:iCs/>
          <w:sz w:val="24"/>
        </w:rPr>
        <w:t>Conative (</w:t>
      </w:r>
      <w:r>
        <w:rPr>
          <w:i/>
          <w:iCs/>
          <w:sz w:val="24"/>
        </w:rPr>
        <w:t>Hands</w:t>
      </w:r>
      <w:r w:rsidRPr="00475C72">
        <w:rPr>
          <w:i/>
          <w:iCs/>
          <w:sz w:val="24"/>
        </w:rPr>
        <w:t xml:space="preserve">) – </w:t>
      </w:r>
      <w:r>
        <w:rPr>
          <w:i/>
          <w:iCs/>
          <w:sz w:val="24"/>
        </w:rPr>
        <w:t xml:space="preserve">After completing this course you will… </w:t>
      </w:r>
    </w:p>
    <w:p w14:paraId="7999F835" w14:textId="14E9D9DD" w:rsidR="00301D1C" w:rsidRPr="000914C3" w:rsidRDefault="00301D1C" w:rsidP="00301D1C">
      <w:pPr>
        <w:widowControl/>
        <w:numPr>
          <w:ilvl w:val="0"/>
          <w:numId w:val="25"/>
        </w:numPr>
        <w:shd w:val="clear" w:color="auto" w:fill="FFFFFF"/>
        <w:autoSpaceDE/>
        <w:autoSpaceDN/>
        <w:adjustRightInd/>
        <w:spacing w:before="100" w:beforeAutospacing="1" w:after="100" w:afterAutospacing="1"/>
        <w:rPr>
          <w:sz w:val="24"/>
          <w:lang w:val="en-GB"/>
        </w:rPr>
      </w:pPr>
      <w:r w:rsidRPr="000914C3">
        <w:rPr>
          <w:sz w:val="24"/>
          <w:lang w:val="en-GB"/>
        </w:rPr>
        <w:t xml:space="preserve">Utilize </w:t>
      </w:r>
      <w:r>
        <w:rPr>
          <w:sz w:val="24"/>
          <w:lang w:val="en-GB"/>
        </w:rPr>
        <w:t xml:space="preserve">the theological framework and categories discussed to </w:t>
      </w:r>
      <w:r w:rsidR="00F53826">
        <w:rPr>
          <w:sz w:val="24"/>
          <w:lang w:val="en-GB"/>
        </w:rPr>
        <w:t>better</w:t>
      </w:r>
      <w:r>
        <w:rPr>
          <w:sz w:val="24"/>
          <w:lang w:val="en-GB"/>
        </w:rPr>
        <w:t xml:space="preserve"> understand your </w:t>
      </w:r>
      <w:r w:rsidR="00F53826">
        <w:rPr>
          <w:sz w:val="24"/>
          <w:lang w:val="en-GB"/>
        </w:rPr>
        <w:t xml:space="preserve">own </w:t>
      </w:r>
      <w:r>
        <w:rPr>
          <w:sz w:val="24"/>
          <w:lang w:val="en-GB"/>
        </w:rPr>
        <w:t xml:space="preserve">Christian experience. </w:t>
      </w:r>
    </w:p>
    <w:p w14:paraId="22D3F41B" w14:textId="77777777" w:rsidR="00301D1C" w:rsidRPr="003D7D59" w:rsidRDefault="00301D1C" w:rsidP="00301D1C">
      <w:pPr>
        <w:widowControl/>
        <w:numPr>
          <w:ilvl w:val="0"/>
          <w:numId w:val="25"/>
        </w:numPr>
        <w:shd w:val="clear" w:color="auto" w:fill="FFFFFF"/>
        <w:autoSpaceDE/>
        <w:autoSpaceDN/>
        <w:adjustRightInd/>
        <w:spacing w:before="100" w:beforeAutospacing="1" w:after="100" w:afterAutospacing="1"/>
        <w:rPr>
          <w:sz w:val="24"/>
          <w:lang w:val="en-GB"/>
        </w:rPr>
      </w:pPr>
      <w:r>
        <w:rPr>
          <w:sz w:val="24"/>
          <w:lang w:val="en-GB"/>
        </w:rPr>
        <w:t xml:space="preserve">Consider how your own personal testimony has contributed to the development of your theology and practice. </w:t>
      </w:r>
    </w:p>
    <w:p w14:paraId="3848642F" w14:textId="1A8AE5A7" w:rsidR="00301D1C" w:rsidRPr="00220433" w:rsidRDefault="00301D1C" w:rsidP="00301D1C">
      <w:pPr>
        <w:widowControl/>
        <w:numPr>
          <w:ilvl w:val="0"/>
          <w:numId w:val="25"/>
        </w:numPr>
        <w:shd w:val="clear" w:color="auto" w:fill="FFFFFF"/>
        <w:autoSpaceDE/>
        <w:autoSpaceDN/>
        <w:adjustRightInd/>
        <w:spacing w:before="100" w:beforeAutospacing="1" w:after="100" w:afterAutospacing="1"/>
        <w:rPr>
          <w:sz w:val="24"/>
          <w:u w:val="single"/>
          <w:lang w:val="en-GB"/>
        </w:rPr>
      </w:pPr>
      <w:r>
        <w:rPr>
          <w:sz w:val="24"/>
          <w:lang w:val="en-GB"/>
        </w:rPr>
        <w:t xml:space="preserve">Reflect critically on how cherished Pentecostal distinctives might be defended, enhanced, or reimagined, while also considering new avenues for Pentecostal theological reflection </w:t>
      </w:r>
      <w:r w:rsidR="00F53826">
        <w:rPr>
          <w:sz w:val="24"/>
          <w:lang w:val="en-GB"/>
        </w:rPr>
        <w:t xml:space="preserve">that </w:t>
      </w:r>
      <w:r>
        <w:rPr>
          <w:sz w:val="24"/>
          <w:lang w:val="en-GB"/>
        </w:rPr>
        <w:t xml:space="preserve">the movement has yet to grant sufficient attention to. </w:t>
      </w:r>
    </w:p>
    <w:p w14:paraId="4C3837A4" w14:textId="77777777" w:rsidR="00301D1C"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
          <w:sz w:val="24"/>
          <w:lang w:val="en-GB"/>
        </w:rPr>
      </w:pPr>
      <w:r w:rsidRPr="00C55C34">
        <w:rPr>
          <w:b/>
          <w:sz w:val="24"/>
          <w:lang w:val="en-GB"/>
        </w:rPr>
        <w:t xml:space="preserve">III. </w:t>
      </w:r>
      <w:r>
        <w:rPr>
          <w:b/>
          <w:sz w:val="24"/>
          <w:lang w:val="en-GB"/>
        </w:rPr>
        <w:t>Course Content</w:t>
      </w:r>
    </w:p>
    <w:p w14:paraId="23BB5CE1" w14:textId="77777777" w:rsidR="00301D1C"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Cs/>
          <w:lang w:val="en-GB"/>
        </w:rPr>
      </w:pPr>
    </w:p>
    <w:p w14:paraId="65E6F675" w14:textId="77777777" w:rsidR="00301D1C" w:rsidRPr="00262188"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
          <w:sz w:val="24"/>
          <w:lang w:val="en-GB"/>
        </w:rPr>
      </w:pPr>
      <w:r w:rsidRPr="00262188">
        <w:rPr>
          <w:b/>
          <w:sz w:val="24"/>
          <w:lang w:val="en-GB"/>
        </w:rPr>
        <w:t xml:space="preserve">1. </w:t>
      </w:r>
      <w:r w:rsidRPr="00262188">
        <w:rPr>
          <w:b/>
          <w:sz w:val="24"/>
        </w:rPr>
        <w:t>Pentecostal Theology – Defining Our Terms</w:t>
      </w:r>
    </w:p>
    <w:p w14:paraId="6889D4B9" w14:textId="77777777" w:rsidR="00301D1C" w:rsidRPr="004E40B5" w:rsidRDefault="00301D1C" w:rsidP="00301D1C">
      <w:pPr>
        <w:pStyle w:val="ListParagraph"/>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Cs/>
          <w:lang w:val="en-GB"/>
        </w:rPr>
      </w:pPr>
      <w:r w:rsidRPr="004E40B5">
        <w:rPr>
          <w:bCs/>
          <w:lang w:val="en-GB"/>
        </w:rPr>
        <w:t xml:space="preserve">1.1 </w:t>
      </w:r>
      <w:r>
        <w:rPr>
          <w:bCs/>
          <w:lang w:val="en-GB"/>
        </w:rPr>
        <w:t>Welcome to Pentecostal Theology</w:t>
      </w:r>
    </w:p>
    <w:p w14:paraId="0AB29E78" w14:textId="77777777" w:rsidR="00301D1C" w:rsidRPr="00FE72A1" w:rsidRDefault="00301D1C" w:rsidP="00301D1C">
      <w:pPr>
        <w:pStyle w:val="ListParagraph"/>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
          <w:bCs/>
          <w:i/>
          <w:iCs/>
        </w:rPr>
      </w:pPr>
      <w:r w:rsidRPr="004E40B5">
        <w:rPr>
          <w:bCs/>
          <w:lang w:val="en-GB"/>
        </w:rPr>
        <w:t xml:space="preserve">1.2 </w:t>
      </w:r>
      <w:r w:rsidRPr="00FE72A1">
        <w:t>What is Pentecostalism?</w:t>
      </w:r>
    </w:p>
    <w:p w14:paraId="01760C3B" w14:textId="77777777" w:rsidR="00301D1C" w:rsidRPr="004E40B5" w:rsidRDefault="00301D1C" w:rsidP="00301D1C">
      <w:pPr>
        <w:pStyle w:val="ListParagraph"/>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Cs/>
          <w:lang w:val="en-GB"/>
        </w:rPr>
      </w:pPr>
      <w:r w:rsidRPr="004E40B5">
        <w:rPr>
          <w:bCs/>
          <w:lang w:val="en-GB"/>
        </w:rPr>
        <w:t>1.3</w:t>
      </w:r>
      <w:r>
        <w:rPr>
          <w:bCs/>
          <w:lang w:val="en-GB"/>
        </w:rPr>
        <w:t xml:space="preserve"> The Pentecostal Worldview</w:t>
      </w:r>
    </w:p>
    <w:p w14:paraId="28BFF479" w14:textId="2E3152DE" w:rsidR="00301D1C" w:rsidRPr="004E40B5" w:rsidRDefault="00301D1C" w:rsidP="00301D1C">
      <w:pPr>
        <w:pStyle w:val="ListParagraph"/>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Cs/>
          <w:lang w:val="en-GB"/>
        </w:rPr>
      </w:pPr>
      <w:r w:rsidRPr="004E40B5">
        <w:rPr>
          <w:bCs/>
          <w:lang w:val="en-GB"/>
        </w:rPr>
        <w:t>1.4</w:t>
      </w:r>
      <w:r>
        <w:rPr>
          <w:bCs/>
          <w:lang w:val="en-GB"/>
        </w:rPr>
        <w:t xml:space="preserve"> </w:t>
      </w:r>
      <w:r w:rsidRPr="00FE72A1">
        <w:rPr>
          <w:bCs/>
          <w:lang w:val="en-GB"/>
        </w:rPr>
        <w:t>Historical Background</w:t>
      </w:r>
      <w:r w:rsidR="00E95F12">
        <w:rPr>
          <w:bCs/>
          <w:lang w:val="en-GB"/>
        </w:rPr>
        <w:t xml:space="preserve">: </w:t>
      </w:r>
      <w:r w:rsidRPr="00FE72A1">
        <w:rPr>
          <w:bCs/>
          <w:lang w:val="en-GB"/>
        </w:rPr>
        <w:t>Part I</w:t>
      </w:r>
      <w:r>
        <w:rPr>
          <w:bCs/>
          <w:lang w:val="en-GB"/>
        </w:rPr>
        <w:t xml:space="preserve"> </w:t>
      </w:r>
    </w:p>
    <w:p w14:paraId="671292E8" w14:textId="158593E1" w:rsidR="00301D1C" w:rsidRPr="004E40B5" w:rsidRDefault="00301D1C" w:rsidP="00301D1C">
      <w:pPr>
        <w:pStyle w:val="ListParagraph"/>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Cs/>
          <w:lang w:val="en-GB"/>
        </w:rPr>
      </w:pPr>
      <w:r w:rsidRPr="004E40B5">
        <w:rPr>
          <w:bCs/>
          <w:lang w:val="en-GB"/>
        </w:rPr>
        <w:t xml:space="preserve">1.5 </w:t>
      </w:r>
      <w:r w:rsidRPr="00FE72A1">
        <w:rPr>
          <w:bCs/>
          <w:lang w:val="en-GB"/>
        </w:rPr>
        <w:t>Historical Background</w:t>
      </w:r>
      <w:r w:rsidR="00E95F12">
        <w:rPr>
          <w:bCs/>
          <w:lang w:val="en-GB"/>
        </w:rPr>
        <w:t xml:space="preserve">: </w:t>
      </w:r>
      <w:r w:rsidRPr="00FE72A1">
        <w:rPr>
          <w:bCs/>
          <w:lang w:val="en-GB"/>
        </w:rPr>
        <w:t>Part I</w:t>
      </w:r>
      <w:r>
        <w:rPr>
          <w:bCs/>
          <w:lang w:val="en-GB"/>
        </w:rPr>
        <w:t>I</w:t>
      </w:r>
    </w:p>
    <w:p w14:paraId="4E9AC887" w14:textId="77777777" w:rsidR="00301D1C" w:rsidRPr="004E40B5" w:rsidRDefault="00301D1C" w:rsidP="00301D1C">
      <w:pPr>
        <w:pStyle w:val="ListParagraph"/>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Cs/>
          <w:lang w:val="en-GB"/>
        </w:rPr>
      </w:pPr>
    </w:p>
    <w:p w14:paraId="230BB6F7" w14:textId="77777777" w:rsidR="00301D1C" w:rsidRPr="00262188"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
          <w:lang w:val="en-GB"/>
        </w:rPr>
      </w:pPr>
      <w:r w:rsidRPr="00262188">
        <w:rPr>
          <w:b/>
          <w:sz w:val="24"/>
          <w:lang w:val="en-GB"/>
        </w:rPr>
        <w:t>2.</w:t>
      </w:r>
      <w:r w:rsidRPr="00262188">
        <w:rPr>
          <w:b/>
          <w:lang w:val="en-GB"/>
        </w:rPr>
        <w:t xml:space="preserve">  </w:t>
      </w:r>
      <w:r w:rsidRPr="00262188">
        <w:rPr>
          <w:b/>
          <w:sz w:val="24"/>
        </w:rPr>
        <w:t>Early Pentecostalism – Theological Method and Practice</w:t>
      </w:r>
    </w:p>
    <w:p w14:paraId="1376E5FE" w14:textId="0ABB8BB5" w:rsidR="00301D1C" w:rsidRPr="005E0B4D" w:rsidRDefault="00301D1C" w:rsidP="00301D1C">
      <w:pPr>
        <w:pStyle w:val="ListParagraph"/>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
          <w:bCs/>
          <w:i/>
          <w:iCs/>
        </w:rPr>
      </w:pPr>
      <w:r>
        <w:rPr>
          <w:bCs/>
          <w:lang w:val="en-GB"/>
        </w:rPr>
        <w:t>2</w:t>
      </w:r>
      <w:r w:rsidRPr="004E40B5">
        <w:rPr>
          <w:bCs/>
          <w:lang w:val="en-GB"/>
        </w:rPr>
        <w:t xml:space="preserve">.1 </w:t>
      </w:r>
      <w:r>
        <w:rPr>
          <w:bCs/>
          <w:lang w:val="en-GB"/>
        </w:rPr>
        <w:t xml:space="preserve">The </w:t>
      </w:r>
      <w:r w:rsidRPr="005E0B4D">
        <w:t>Wesleyan</w:t>
      </w:r>
      <w:r>
        <w:t xml:space="preserve"> Quadrilateral</w:t>
      </w:r>
      <w:r w:rsidR="00E95F12">
        <w:t xml:space="preserve">: </w:t>
      </w:r>
      <w:r>
        <w:t>Precursor to Pentecostal Theology</w:t>
      </w:r>
    </w:p>
    <w:p w14:paraId="536206F5" w14:textId="6253F46B" w:rsidR="00301D1C" w:rsidRPr="004E40B5" w:rsidRDefault="00301D1C" w:rsidP="00301D1C">
      <w:pPr>
        <w:pStyle w:val="ListParagraph"/>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Cs/>
          <w:lang w:val="en-GB"/>
        </w:rPr>
      </w:pPr>
      <w:r>
        <w:rPr>
          <w:bCs/>
          <w:lang w:val="en-GB"/>
        </w:rPr>
        <w:t>2</w:t>
      </w:r>
      <w:r w:rsidRPr="004E40B5">
        <w:rPr>
          <w:bCs/>
          <w:lang w:val="en-GB"/>
        </w:rPr>
        <w:t xml:space="preserve">.2 </w:t>
      </w:r>
      <w:r w:rsidR="00E95F12">
        <w:rPr>
          <w:bCs/>
          <w:lang w:val="en-GB"/>
        </w:rPr>
        <w:t xml:space="preserve">How Do Pentecostals “Do Theology”?: An </w:t>
      </w:r>
      <w:r>
        <w:rPr>
          <w:bCs/>
          <w:lang w:val="en-GB"/>
        </w:rPr>
        <w:t xml:space="preserve">Oral Tradition </w:t>
      </w:r>
    </w:p>
    <w:p w14:paraId="72B1BBFE" w14:textId="4965A9B0" w:rsidR="00301D1C" w:rsidRPr="004E40B5" w:rsidRDefault="00301D1C" w:rsidP="00301D1C">
      <w:pPr>
        <w:pStyle w:val="ListParagraph"/>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Cs/>
          <w:lang w:val="en-GB"/>
        </w:rPr>
      </w:pPr>
      <w:r>
        <w:rPr>
          <w:bCs/>
          <w:lang w:val="en-GB"/>
        </w:rPr>
        <w:t>2</w:t>
      </w:r>
      <w:r w:rsidRPr="004E40B5">
        <w:rPr>
          <w:bCs/>
          <w:lang w:val="en-GB"/>
        </w:rPr>
        <w:t>.3</w:t>
      </w:r>
      <w:r>
        <w:rPr>
          <w:bCs/>
          <w:lang w:val="en-GB"/>
        </w:rPr>
        <w:t xml:space="preserve"> </w:t>
      </w:r>
      <w:r w:rsidR="00E95F12">
        <w:rPr>
          <w:bCs/>
          <w:lang w:val="en-GB"/>
        </w:rPr>
        <w:t xml:space="preserve">How Do Pentecostals Share Their Theology?: </w:t>
      </w:r>
      <w:r>
        <w:rPr>
          <w:bCs/>
          <w:lang w:val="en-GB"/>
        </w:rPr>
        <w:t>The Power of Testimony</w:t>
      </w:r>
    </w:p>
    <w:p w14:paraId="2785FB0F" w14:textId="6DC54E0A" w:rsidR="00301D1C" w:rsidRPr="004E40B5" w:rsidRDefault="00301D1C" w:rsidP="00301D1C">
      <w:pPr>
        <w:pStyle w:val="ListParagraph"/>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Cs/>
          <w:lang w:val="en-GB"/>
        </w:rPr>
      </w:pPr>
      <w:r>
        <w:rPr>
          <w:bCs/>
          <w:lang w:val="en-GB"/>
        </w:rPr>
        <w:t>2</w:t>
      </w:r>
      <w:r w:rsidRPr="004E40B5">
        <w:rPr>
          <w:bCs/>
          <w:lang w:val="en-GB"/>
        </w:rPr>
        <w:t>.4</w:t>
      </w:r>
      <w:r>
        <w:rPr>
          <w:bCs/>
          <w:lang w:val="en-GB"/>
        </w:rPr>
        <w:t xml:space="preserve"> </w:t>
      </w:r>
      <w:r w:rsidR="00E95F12">
        <w:rPr>
          <w:bCs/>
          <w:lang w:val="en-GB"/>
        </w:rPr>
        <w:t xml:space="preserve">How Do Pentecostals Present Their Theology?: </w:t>
      </w:r>
      <w:r>
        <w:rPr>
          <w:bCs/>
          <w:lang w:val="en-GB"/>
        </w:rPr>
        <w:t>An Outsider’s Perspective</w:t>
      </w:r>
    </w:p>
    <w:p w14:paraId="59FD249F" w14:textId="4E70324C" w:rsidR="00301D1C" w:rsidRPr="004E40B5" w:rsidRDefault="00301D1C" w:rsidP="00301D1C">
      <w:pPr>
        <w:pStyle w:val="ListParagraph"/>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Cs/>
          <w:lang w:val="en-GB"/>
        </w:rPr>
      </w:pPr>
      <w:r>
        <w:rPr>
          <w:bCs/>
          <w:lang w:val="en-GB"/>
        </w:rPr>
        <w:t>2</w:t>
      </w:r>
      <w:r w:rsidRPr="004E40B5">
        <w:rPr>
          <w:bCs/>
          <w:lang w:val="en-GB"/>
        </w:rPr>
        <w:t xml:space="preserve">.5 </w:t>
      </w:r>
      <w:r w:rsidR="00E95F12">
        <w:rPr>
          <w:bCs/>
          <w:lang w:val="en-GB"/>
        </w:rPr>
        <w:t xml:space="preserve">How Was Pentecostal Theology Shaped?: A </w:t>
      </w:r>
      <w:r>
        <w:rPr>
          <w:bCs/>
          <w:lang w:val="en-GB"/>
        </w:rPr>
        <w:t>History of Hermeneutics</w:t>
      </w:r>
    </w:p>
    <w:p w14:paraId="5F72CE1D" w14:textId="77777777" w:rsidR="00301D1C" w:rsidRPr="004E40B5"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Cs/>
          <w:lang w:val="en-GB"/>
        </w:rPr>
      </w:pPr>
      <w:r w:rsidRPr="004E40B5">
        <w:rPr>
          <w:bCs/>
          <w:lang w:val="en-GB"/>
        </w:rPr>
        <w:t xml:space="preserve"> </w:t>
      </w:r>
    </w:p>
    <w:p w14:paraId="525A0D05" w14:textId="77777777" w:rsidR="00301D1C" w:rsidRPr="00262188"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
          <w:sz w:val="24"/>
          <w:lang w:val="en-GB"/>
        </w:rPr>
      </w:pPr>
      <w:r w:rsidRPr="00262188">
        <w:rPr>
          <w:b/>
          <w:sz w:val="24"/>
          <w:lang w:val="en-GB"/>
        </w:rPr>
        <w:t>3. The Development of Pentecostal Theology</w:t>
      </w:r>
    </w:p>
    <w:p w14:paraId="63B25487" w14:textId="7557450B" w:rsidR="00301D1C" w:rsidRPr="004E40B5" w:rsidRDefault="00301D1C" w:rsidP="00301D1C">
      <w:pPr>
        <w:pStyle w:val="ListParagraph"/>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Cs/>
          <w:lang w:val="en-GB"/>
        </w:rPr>
      </w:pPr>
      <w:r>
        <w:rPr>
          <w:bCs/>
          <w:lang w:val="en-GB"/>
        </w:rPr>
        <w:t>3</w:t>
      </w:r>
      <w:r w:rsidRPr="004E40B5">
        <w:rPr>
          <w:bCs/>
          <w:lang w:val="en-GB"/>
        </w:rPr>
        <w:t xml:space="preserve">.1 </w:t>
      </w:r>
      <w:r w:rsidR="008669FD">
        <w:rPr>
          <w:bCs/>
          <w:lang w:val="en-GB"/>
        </w:rPr>
        <w:t>The Reformed-Wesleyan Divide</w:t>
      </w:r>
    </w:p>
    <w:p w14:paraId="4B61A578" w14:textId="30009A94" w:rsidR="00301D1C" w:rsidRPr="004E40B5" w:rsidRDefault="00301D1C" w:rsidP="00301D1C">
      <w:pPr>
        <w:pStyle w:val="ListParagraph"/>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Cs/>
          <w:lang w:val="en-GB"/>
        </w:rPr>
      </w:pPr>
      <w:r>
        <w:rPr>
          <w:bCs/>
          <w:lang w:val="en-GB"/>
        </w:rPr>
        <w:t>3</w:t>
      </w:r>
      <w:r w:rsidRPr="004E40B5">
        <w:rPr>
          <w:bCs/>
          <w:lang w:val="en-GB"/>
        </w:rPr>
        <w:t xml:space="preserve">.2 </w:t>
      </w:r>
      <w:r w:rsidR="008669FD">
        <w:rPr>
          <w:bCs/>
          <w:lang w:val="en-GB"/>
        </w:rPr>
        <w:t>The Oneness-Trinitarian Split</w:t>
      </w:r>
    </w:p>
    <w:p w14:paraId="7C15D20B" w14:textId="77777777" w:rsidR="00301D1C" w:rsidRPr="004E40B5" w:rsidRDefault="00301D1C" w:rsidP="00301D1C">
      <w:pPr>
        <w:pStyle w:val="ListParagraph"/>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Cs/>
          <w:lang w:val="en-GB"/>
        </w:rPr>
      </w:pPr>
      <w:r>
        <w:rPr>
          <w:bCs/>
          <w:lang w:val="en-GB"/>
        </w:rPr>
        <w:t>3</w:t>
      </w:r>
      <w:r w:rsidRPr="004E40B5">
        <w:rPr>
          <w:bCs/>
          <w:lang w:val="en-GB"/>
        </w:rPr>
        <w:t>.3</w:t>
      </w:r>
      <w:r>
        <w:rPr>
          <w:bCs/>
          <w:lang w:val="en-GB"/>
        </w:rPr>
        <w:t xml:space="preserve"> The Development of Denominations</w:t>
      </w:r>
    </w:p>
    <w:p w14:paraId="6C27EDF3" w14:textId="77777777" w:rsidR="00301D1C" w:rsidRPr="004E40B5" w:rsidRDefault="00301D1C" w:rsidP="00301D1C">
      <w:pPr>
        <w:pStyle w:val="ListParagraph"/>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Cs/>
          <w:lang w:val="en-GB"/>
        </w:rPr>
      </w:pPr>
      <w:r>
        <w:rPr>
          <w:bCs/>
          <w:lang w:val="en-GB"/>
        </w:rPr>
        <w:t>3</w:t>
      </w:r>
      <w:r w:rsidRPr="004E40B5">
        <w:rPr>
          <w:bCs/>
          <w:lang w:val="en-GB"/>
        </w:rPr>
        <w:t>.4</w:t>
      </w:r>
      <w:r>
        <w:rPr>
          <w:bCs/>
          <w:lang w:val="en-GB"/>
        </w:rPr>
        <w:t xml:space="preserve"> The Evangelical Impact</w:t>
      </w:r>
    </w:p>
    <w:p w14:paraId="52E06A27" w14:textId="77777777" w:rsidR="00301D1C" w:rsidRDefault="00301D1C" w:rsidP="00301D1C">
      <w:pPr>
        <w:pStyle w:val="ListParagraph"/>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Cs/>
          <w:lang w:val="en-GB"/>
        </w:rPr>
      </w:pPr>
      <w:r>
        <w:rPr>
          <w:bCs/>
          <w:lang w:val="en-GB"/>
        </w:rPr>
        <w:t>3</w:t>
      </w:r>
      <w:r w:rsidRPr="004E40B5">
        <w:rPr>
          <w:bCs/>
          <w:lang w:val="en-GB"/>
        </w:rPr>
        <w:t xml:space="preserve">.5 </w:t>
      </w:r>
      <w:r>
        <w:rPr>
          <w:bCs/>
          <w:lang w:val="en-GB"/>
        </w:rPr>
        <w:t>The Charismatic Movement</w:t>
      </w:r>
    </w:p>
    <w:p w14:paraId="06554325" w14:textId="77777777" w:rsidR="00301D1C" w:rsidRPr="004E40B5" w:rsidRDefault="00301D1C" w:rsidP="00301D1C">
      <w:pPr>
        <w:pStyle w:val="ListParagraph"/>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Cs/>
          <w:lang w:val="en-GB"/>
        </w:rPr>
      </w:pPr>
    </w:p>
    <w:p w14:paraId="0FFDA847" w14:textId="79A16E5C" w:rsidR="00301D1C" w:rsidRPr="00262188"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
          <w:sz w:val="24"/>
          <w:lang w:val="en-GB"/>
        </w:rPr>
      </w:pPr>
      <w:r w:rsidRPr="00262188">
        <w:rPr>
          <w:b/>
          <w:sz w:val="24"/>
          <w:lang w:val="en-GB"/>
        </w:rPr>
        <w:t>4. Pentecostal Distinctives – Historical Commitments</w:t>
      </w:r>
      <w:r w:rsidR="0003645C">
        <w:rPr>
          <w:b/>
          <w:sz w:val="24"/>
          <w:lang w:val="en-GB"/>
        </w:rPr>
        <w:t xml:space="preserve"> </w:t>
      </w:r>
    </w:p>
    <w:p w14:paraId="112D6A5C" w14:textId="3A3CE044" w:rsidR="00301D1C" w:rsidRPr="004E40B5" w:rsidRDefault="00301D1C" w:rsidP="00301D1C">
      <w:pPr>
        <w:pStyle w:val="ListParagraph"/>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Cs/>
          <w:lang w:val="en-GB"/>
        </w:rPr>
      </w:pPr>
      <w:r>
        <w:rPr>
          <w:bCs/>
          <w:lang w:val="en-GB"/>
        </w:rPr>
        <w:t>4</w:t>
      </w:r>
      <w:r w:rsidRPr="004E40B5">
        <w:rPr>
          <w:bCs/>
          <w:lang w:val="en-GB"/>
        </w:rPr>
        <w:t xml:space="preserve">.1 </w:t>
      </w:r>
      <w:r w:rsidR="006A642A">
        <w:rPr>
          <w:bCs/>
          <w:lang w:val="en-GB"/>
        </w:rPr>
        <w:t xml:space="preserve">The Doctrine of </w:t>
      </w:r>
      <w:r>
        <w:rPr>
          <w:bCs/>
          <w:lang w:val="en-GB"/>
        </w:rPr>
        <w:t>Salvation</w:t>
      </w:r>
    </w:p>
    <w:p w14:paraId="1656189A" w14:textId="428DF34F" w:rsidR="00301D1C" w:rsidRPr="004E40B5" w:rsidRDefault="00301D1C" w:rsidP="00301D1C">
      <w:pPr>
        <w:pStyle w:val="ListParagraph"/>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Cs/>
          <w:lang w:val="en-GB"/>
        </w:rPr>
      </w:pPr>
      <w:r>
        <w:rPr>
          <w:bCs/>
          <w:lang w:val="en-GB"/>
        </w:rPr>
        <w:t>4</w:t>
      </w:r>
      <w:r w:rsidRPr="004E40B5">
        <w:rPr>
          <w:bCs/>
          <w:lang w:val="en-GB"/>
        </w:rPr>
        <w:t xml:space="preserve">.2 </w:t>
      </w:r>
      <w:r w:rsidR="006A642A">
        <w:rPr>
          <w:bCs/>
          <w:lang w:val="en-GB"/>
        </w:rPr>
        <w:t>The</w:t>
      </w:r>
      <w:r>
        <w:rPr>
          <w:bCs/>
          <w:lang w:val="en-GB"/>
        </w:rPr>
        <w:t xml:space="preserve"> Baptism</w:t>
      </w:r>
      <w:r w:rsidR="006A642A">
        <w:rPr>
          <w:bCs/>
          <w:lang w:val="en-GB"/>
        </w:rPr>
        <w:t xml:space="preserve"> of the Holy Spirit</w:t>
      </w:r>
    </w:p>
    <w:p w14:paraId="7FFA82DD" w14:textId="477CA940" w:rsidR="00301D1C" w:rsidRPr="004E40B5" w:rsidRDefault="00301D1C" w:rsidP="00301D1C">
      <w:pPr>
        <w:pStyle w:val="ListParagraph"/>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Cs/>
          <w:lang w:val="en-GB"/>
        </w:rPr>
      </w:pPr>
      <w:r>
        <w:rPr>
          <w:bCs/>
          <w:lang w:val="en-GB"/>
        </w:rPr>
        <w:t>4</w:t>
      </w:r>
      <w:r w:rsidRPr="004E40B5">
        <w:rPr>
          <w:bCs/>
          <w:lang w:val="en-GB"/>
        </w:rPr>
        <w:t>.3</w:t>
      </w:r>
      <w:r>
        <w:rPr>
          <w:bCs/>
          <w:lang w:val="en-GB"/>
        </w:rPr>
        <w:t xml:space="preserve"> </w:t>
      </w:r>
      <w:r w:rsidR="00F53826">
        <w:rPr>
          <w:bCs/>
          <w:lang w:val="en-GB"/>
        </w:rPr>
        <w:t>Initial Evidence</w:t>
      </w:r>
      <w:r w:rsidR="006A642A">
        <w:rPr>
          <w:bCs/>
          <w:lang w:val="en-GB"/>
        </w:rPr>
        <w:t>: C</w:t>
      </w:r>
      <w:r w:rsidR="006A642A" w:rsidRPr="006A642A">
        <w:rPr>
          <w:bCs/>
          <w:lang w:val="en-GB"/>
        </w:rPr>
        <w:t>orollary</w:t>
      </w:r>
      <w:r w:rsidR="006A642A" w:rsidRPr="006A642A">
        <w:rPr>
          <w:bCs/>
          <w:lang w:val="en-GB"/>
        </w:rPr>
        <w:t xml:space="preserve"> </w:t>
      </w:r>
      <w:r w:rsidR="006A642A">
        <w:rPr>
          <w:bCs/>
          <w:lang w:val="en-GB"/>
        </w:rPr>
        <w:t>of Spirit Baptism</w:t>
      </w:r>
    </w:p>
    <w:p w14:paraId="487B5DF5" w14:textId="5C5D7E75" w:rsidR="00301D1C" w:rsidRPr="004E40B5" w:rsidRDefault="00301D1C" w:rsidP="00301D1C">
      <w:pPr>
        <w:pStyle w:val="ListParagraph"/>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Cs/>
          <w:lang w:val="en-GB"/>
        </w:rPr>
      </w:pPr>
      <w:r>
        <w:rPr>
          <w:bCs/>
          <w:lang w:val="en-GB"/>
        </w:rPr>
        <w:t>4</w:t>
      </w:r>
      <w:r w:rsidRPr="004E40B5">
        <w:rPr>
          <w:bCs/>
          <w:lang w:val="en-GB"/>
        </w:rPr>
        <w:t>.4</w:t>
      </w:r>
      <w:r>
        <w:rPr>
          <w:bCs/>
          <w:lang w:val="en-GB"/>
        </w:rPr>
        <w:t xml:space="preserve"> </w:t>
      </w:r>
      <w:r w:rsidR="00051957">
        <w:rPr>
          <w:bCs/>
          <w:lang w:val="en-GB"/>
        </w:rPr>
        <w:t xml:space="preserve">Divine </w:t>
      </w:r>
      <w:r w:rsidR="00F53826">
        <w:rPr>
          <w:bCs/>
          <w:lang w:val="en-GB"/>
        </w:rPr>
        <w:t>Healing</w:t>
      </w:r>
      <w:r w:rsidR="006A642A">
        <w:rPr>
          <w:bCs/>
          <w:lang w:val="en-GB"/>
        </w:rPr>
        <w:t>: Afforded in the Atonement</w:t>
      </w:r>
    </w:p>
    <w:p w14:paraId="3FD05BA4" w14:textId="329D2D30" w:rsidR="00301D1C" w:rsidRPr="009D003B" w:rsidRDefault="00301D1C" w:rsidP="00301D1C">
      <w:pPr>
        <w:pStyle w:val="ListParagraph"/>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Cs/>
          <w:lang w:val="en-GB"/>
        </w:rPr>
      </w:pPr>
      <w:r w:rsidRPr="009D003B">
        <w:rPr>
          <w:bCs/>
          <w:lang w:val="en-GB"/>
        </w:rPr>
        <w:lastRenderedPageBreak/>
        <w:t xml:space="preserve">4.5 </w:t>
      </w:r>
      <w:r w:rsidR="006A642A">
        <w:rPr>
          <w:bCs/>
          <w:lang w:val="en-GB"/>
        </w:rPr>
        <w:t>The Imminent Coming of Christ</w:t>
      </w:r>
    </w:p>
    <w:p w14:paraId="3758820A" w14:textId="77777777" w:rsidR="00301D1C" w:rsidRPr="009D003B" w:rsidRDefault="00301D1C" w:rsidP="00301D1C">
      <w:pPr>
        <w:pStyle w:val="ListParagraph"/>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Cs/>
          <w:lang w:val="en-GB"/>
        </w:rPr>
      </w:pPr>
      <w:r w:rsidRPr="009D003B">
        <w:rPr>
          <w:bCs/>
          <w:lang w:val="en-GB"/>
        </w:rPr>
        <w:t xml:space="preserve"> </w:t>
      </w:r>
    </w:p>
    <w:p w14:paraId="59817CD8" w14:textId="77777777" w:rsidR="00301D1C" w:rsidRPr="009D003B"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
          <w:sz w:val="24"/>
          <w:lang w:val="en-GB"/>
        </w:rPr>
      </w:pPr>
      <w:r w:rsidRPr="009D003B">
        <w:rPr>
          <w:b/>
          <w:sz w:val="24"/>
          <w:lang w:val="en-GB"/>
        </w:rPr>
        <w:t>5. The Future of Pentecostal Theology</w:t>
      </w:r>
    </w:p>
    <w:p w14:paraId="579F41AF" w14:textId="77FF1D82" w:rsidR="00301D1C" w:rsidRPr="009D003B" w:rsidRDefault="00301D1C" w:rsidP="00301D1C">
      <w:pPr>
        <w:pStyle w:val="ListParagraph"/>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Cs/>
          <w:lang w:val="en-GB"/>
        </w:rPr>
      </w:pPr>
      <w:r w:rsidRPr="009D003B">
        <w:rPr>
          <w:bCs/>
          <w:lang w:val="en-GB"/>
        </w:rPr>
        <w:t xml:space="preserve">5.1 </w:t>
      </w:r>
      <w:r w:rsidR="004C5B39">
        <w:rPr>
          <w:bCs/>
          <w:lang w:val="en-GB"/>
        </w:rPr>
        <w:t>The Academy and Ecumenism</w:t>
      </w:r>
    </w:p>
    <w:p w14:paraId="13A7C0E7" w14:textId="36F61D6C" w:rsidR="00301D1C" w:rsidRPr="009D003B" w:rsidRDefault="00301D1C" w:rsidP="00301D1C">
      <w:pPr>
        <w:pStyle w:val="ListParagraph"/>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Cs/>
          <w:lang w:val="en-GB"/>
        </w:rPr>
      </w:pPr>
      <w:r w:rsidRPr="009D003B">
        <w:rPr>
          <w:bCs/>
          <w:lang w:val="en-GB"/>
        </w:rPr>
        <w:t xml:space="preserve">5.2 </w:t>
      </w:r>
      <w:r w:rsidR="004C5B39">
        <w:rPr>
          <w:bCs/>
          <w:lang w:val="en-GB"/>
        </w:rPr>
        <w:t>T</w:t>
      </w:r>
      <w:r w:rsidR="00051957" w:rsidRPr="00051957">
        <w:rPr>
          <w:bCs/>
          <w:lang w:val="en-GB"/>
        </w:rPr>
        <w:t>he Sacraments</w:t>
      </w:r>
      <w:r w:rsidR="004C5B39">
        <w:rPr>
          <w:bCs/>
          <w:lang w:val="en-GB"/>
        </w:rPr>
        <w:t xml:space="preserve"> of the Church</w:t>
      </w:r>
    </w:p>
    <w:p w14:paraId="25A007BB" w14:textId="77777777" w:rsidR="00301D1C" w:rsidRPr="009D003B" w:rsidRDefault="00301D1C" w:rsidP="00301D1C">
      <w:pPr>
        <w:pStyle w:val="ListParagraph"/>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Cs/>
          <w:lang w:val="en-GB"/>
        </w:rPr>
      </w:pPr>
      <w:r w:rsidRPr="009D003B">
        <w:rPr>
          <w:bCs/>
          <w:lang w:val="en-GB"/>
        </w:rPr>
        <w:t>5.3 Medicine and the Sciences</w:t>
      </w:r>
    </w:p>
    <w:p w14:paraId="0755520D" w14:textId="7148C963" w:rsidR="00301D1C" w:rsidRPr="009D003B" w:rsidRDefault="00301D1C" w:rsidP="00301D1C">
      <w:pPr>
        <w:pStyle w:val="ListParagraph"/>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Cs/>
          <w:lang w:val="en-GB"/>
        </w:rPr>
      </w:pPr>
      <w:r w:rsidRPr="009D003B">
        <w:rPr>
          <w:bCs/>
          <w:lang w:val="en-GB"/>
        </w:rPr>
        <w:t xml:space="preserve">5.4 </w:t>
      </w:r>
      <w:r w:rsidR="006A642A">
        <w:rPr>
          <w:bCs/>
          <w:lang w:val="en-GB"/>
        </w:rPr>
        <w:t xml:space="preserve">Engaging </w:t>
      </w:r>
      <w:r w:rsidRPr="009D003B">
        <w:rPr>
          <w:bCs/>
          <w:lang w:val="en-GB"/>
        </w:rPr>
        <w:t>Religion and Culture</w:t>
      </w:r>
    </w:p>
    <w:p w14:paraId="6F396A47" w14:textId="03844456" w:rsidR="00301D1C" w:rsidRPr="009D003B" w:rsidRDefault="00301D1C" w:rsidP="00301D1C">
      <w:pPr>
        <w:pStyle w:val="ListParagraph"/>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Cs/>
          <w:lang w:val="en-GB"/>
        </w:rPr>
      </w:pPr>
      <w:r w:rsidRPr="009D003B">
        <w:rPr>
          <w:bCs/>
          <w:lang w:val="en-GB"/>
        </w:rPr>
        <w:t xml:space="preserve">5.5 </w:t>
      </w:r>
      <w:r w:rsidR="006A642A">
        <w:rPr>
          <w:bCs/>
          <w:lang w:val="en-GB"/>
        </w:rPr>
        <w:t>The Global Future of Pentecostalism</w:t>
      </w:r>
    </w:p>
    <w:p w14:paraId="08AF106B" w14:textId="77777777" w:rsidR="00301D1C" w:rsidRPr="009D003B"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
          <w:bCs/>
          <w:sz w:val="24"/>
          <w:lang w:val="en-GB"/>
        </w:rPr>
      </w:pPr>
    </w:p>
    <w:p w14:paraId="3F159EA1" w14:textId="77777777" w:rsidR="00301D1C" w:rsidRPr="009D003B"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sz w:val="24"/>
          <w:lang w:val="en-GB"/>
        </w:rPr>
      </w:pPr>
      <w:r w:rsidRPr="009D003B">
        <w:rPr>
          <w:b/>
          <w:bCs/>
          <w:sz w:val="24"/>
          <w:lang w:val="en-GB"/>
        </w:rPr>
        <w:t>V. Course Evaluation</w:t>
      </w:r>
    </w:p>
    <w:p w14:paraId="3B736473" w14:textId="77777777" w:rsidR="00301D1C" w:rsidRPr="009D003B" w:rsidRDefault="00301D1C" w:rsidP="00301D1C">
      <w:pPr>
        <w:numPr>
          <w:ilvl w:val="0"/>
          <w:numId w:val="3"/>
        </w:num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sz w:val="24"/>
          <w:lang w:val="en-GB"/>
        </w:rPr>
      </w:pPr>
      <w:r w:rsidRPr="009D003B">
        <w:rPr>
          <w:sz w:val="24"/>
          <w:lang w:val="en-GB"/>
        </w:rPr>
        <w:t xml:space="preserve"> To complete this course for credit with ACOP’s credentialling, or for the sake of </w:t>
      </w:r>
      <w:proofErr w:type="spellStart"/>
      <w:r w:rsidRPr="009D003B">
        <w:rPr>
          <w:sz w:val="24"/>
          <w:lang w:val="en-GB"/>
        </w:rPr>
        <w:t>Eston</w:t>
      </w:r>
      <w:proofErr w:type="spellEnd"/>
      <w:r w:rsidRPr="009D003B">
        <w:rPr>
          <w:sz w:val="24"/>
          <w:lang w:val="en-GB"/>
        </w:rPr>
        <w:t xml:space="preserve"> College’s future accreditation, complete the following assignments:</w:t>
      </w:r>
    </w:p>
    <w:p w14:paraId="54E16113" w14:textId="77777777" w:rsidR="00301D1C" w:rsidRPr="009D003B"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ind w:left="504"/>
        <w:rPr>
          <w:sz w:val="24"/>
          <w:lang w:val="en-GB"/>
        </w:rPr>
      </w:pPr>
    </w:p>
    <w:p w14:paraId="6555F2D0" w14:textId="77777777" w:rsidR="00301D1C" w:rsidRPr="009D003B" w:rsidRDefault="00301D1C" w:rsidP="00301D1C">
      <w:pPr>
        <w:numPr>
          <w:ilvl w:val="0"/>
          <w:numId w:val="3"/>
        </w:num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sz w:val="24"/>
          <w:lang w:val="en-GB"/>
        </w:rPr>
      </w:pPr>
      <w:r w:rsidRPr="009D003B">
        <w:rPr>
          <w:sz w:val="24"/>
          <w:lang w:val="en-GB"/>
        </w:rPr>
        <w:t>Assignments</w:t>
      </w:r>
    </w:p>
    <w:p w14:paraId="2D50F865" w14:textId="77777777" w:rsidR="00301D1C" w:rsidRPr="009D003B"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sz w:val="24"/>
          <w:lang w:val="en-GB"/>
        </w:rPr>
      </w:pPr>
    </w:p>
    <w:p w14:paraId="16560493" w14:textId="77777777" w:rsidR="00301D1C" w:rsidRPr="009D003B" w:rsidRDefault="00301D1C" w:rsidP="00301D1C">
      <w:pPr>
        <w:numPr>
          <w:ilvl w:val="1"/>
          <w:numId w:val="3"/>
        </w:num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sz w:val="24"/>
          <w:lang w:val="en-GB"/>
        </w:rPr>
      </w:pPr>
      <w:r w:rsidRPr="009D003B">
        <w:rPr>
          <w:sz w:val="24"/>
          <w:lang w:val="en-GB"/>
        </w:rPr>
        <w:t xml:space="preserve"> Complete all course video content (4-5 hours) in addition to all assigned readings </w:t>
      </w:r>
    </w:p>
    <w:p w14:paraId="7CFA329F" w14:textId="77777777" w:rsidR="00301D1C" w:rsidRPr="009D003B"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ind w:left="1224"/>
        <w:rPr>
          <w:sz w:val="24"/>
          <w:lang w:val="en-GB"/>
        </w:rPr>
      </w:pPr>
    </w:p>
    <w:p w14:paraId="2574F8F2" w14:textId="77777777" w:rsidR="00301D1C" w:rsidRPr="009D003B"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ind w:left="1224"/>
        <w:rPr>
          <w:sz w:val="24"/>
          <w:lang w:val="en-GB"/>
        </w:rPr>
      </w:pPr>
      <w:r w:rsidRPr="009D003B">
        <w:rPr>
          <w:sz w:val="24"/>
          <w:lang w:val="en-GB"/>
        </w:rPr>
        <w:t xml:space="preserve">AND </w:t>
      </w:r>
    </w:p>
    <w:p w14:paraId="137F2712" w14:textId="77777777" w:rsidR="00301D1C" w:rsidRPr="009D003B"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ind w:left="1224"/>
        <w:rPr>
          <w:sz w:val="24"/>
          <w:lang w:val="en-GB"/>
        </w:rPr>
      </w:pPr>
    </w:p>
    <w:p w14:paraId="100A9823" w14:textId="46953599" w:rsidR="00301D1C" w:rsidRPr="009D003B" w:rsidRDefault="00301D1C" w:rsidP="00301D1C">
      <w:pPr>
        <w:numPr>
          <w:ilvl w:val="1"/>
          <w:numId w:val="3"/>
        </w:num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sz w:val="24"/>
          <w:lang w:val="en-GB"/>
        </w:rPr>
      </w:pPr>
      <w:r w:rsidRPr="009D003B">
        <w:rPr>
          <w:sz w:val="24"/>
          <w:lang w:val="en-GB"/>
        </w:rPr>
        <w:t xml:space="preserve"> Write a 1000-word book review on </w:t>
      </w:r>
      <w:r w:rsidR="007E16DE">
        <w:rPr>
          <w:sz w:val="24"/>
          <w:lang w:val="en-GB"/>
        </w:rPr>
        <w:t xml:space="preserve">Paul </w:t>
      </w:r>
      <w:r w:rsidRPr="009D003B">
        <w:rPr>
          <w:color w:val="000000" w:themeColor="text1"/>
          <w:sz w:val="24"/>
        </w:rPr>
        <w:t>Alexander’s </w:t>
      </w:r>
      <w:r w:rsidRPr="009D003B">
        <w:rPr>
          <w:i/>
          <w:iCs/>
          <w:color w:val="000000" w:themeColor="text1"/>
          <w:sz w:val="24"/>
        </w:rPr>
        <w:t>Signs &amp; Wonders</w:t>
      </w:r>
      <w:r w:rsidRPr="009D003B">
        <w:rPr>
          <w:i/>
          <w:iCs/>
          <w:sz w:val="24"/>
          <w:lang w:val="en-GB"/>
        </w:rPr>
        <w:t>.</w:t>
      </w:r>
      <w:r w:rsidRPr="009D003B">
        <w:rPr>
          <w:sz w:val="24"/>
        </w:rPr>
        <w:t xml:space="preserve"> Critically engage the author’s work by briefly summarizing the goal of the book, noting how it has shaped your understanding of Pentecostal theology, and identifying at least one major point of agreement and disagreement (or two points of either agreement or disagreement where the </w:t>
      </w:r>
      <w:proofErr w:type="gramStart"/>
      <w:r w:rsidRPr="009D003B">
        <w:rPr>
          <w:sz w:val="24"/>
        </w:rPr>
        <w:t>aforementioned is</w:t>
      </w:r>
      <w:proofErr w:type="gramEnd"/>
      <w:r w:rsidRPr="009D003B">
        <w:rPr>
          <w:sz w:val="24"/>
        </w:rPr>
        <w:t xml:space="preserve"> not possible)</w:t>
      </w:r>
    </w:p>
    <w:p w14:paraId="017B2BD8" w14:textId="77777777" w:rsidR="00301D1C" w:rsidRPr="009D003B"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ind w:left="1224"/>
        <w:rPr>
          <w:sz w:val="24"/>
          <w:lang w:val="en-GB"/>
        </w:rPr>
      </w:pPr>
    </w:p>
    <w:p w14:paraId="6D4DA8A0" w14:textId="77777777" w:rsidR="00301D1C" w:rsidRPr="009D003B"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ind w:left="1224"/>
        <w:rPr>
          <w:sz w:val="24"/>
          <w:lang w:val="en-GB"/>
        </w:rPr>
      </w:pPr>
      <w:r w:rsidRPr="009D003B">
        <w:rPr>
          <w:sz w:val="24"/>
          <w:lang w:val="en-GB"/>
        </w:rPr>
        <w:t>OR</w:t>
      </w:r>
    </w:p>
    <w:p w14:paraId="574AF3F1" w14:textId="77777777" w:rsidR="00301D1C" w:rsidRPr="009D003B"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ind w:left="1224"/>
        <w:rPr>
          <w:sz w:val="24"/>
          <w:lang w:val="en-GB"/>
        </w:rPr>
      </w:pPr>
    </w:p>
    <w:p w14:paraId="717D46A1" w14:textId="1B36D5F5" w:rsidR="00301D1C" w:rsidRPr="009D003B" w:rsidRDefault="00301D1C" w:rsidP="00301D1C">
      <w:pPr>
        <w:pStyle w:val="ListParagraph"/>
        <w:numPr>
          <w:ilvl w:val="1"/>
          <w:numId w:val="3"/>
        </w:num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lang w:val="en-GB"/>
        </w:rPr>
      </w:pPr>
      <w:r w:rsidRPr="009D003B">
        <w:rPr>
          <w:lang w:val="en-GB"/>
        </w:rPr>
        <w:t xml:space="preserve"> Submit a 750-word reflection on a topic of interest covered in class, such as a historic Pentecostal distinctive, key Pentecostal figure/leader, or topic for future Pentecostal theological reflection. Explain why you chose the topic, and why you believe a solid grasp of it is important for the health of the Pentecostal movement. At least 3 good academic sources must be cited</w:t>
      </w:r>
      <w:r w:rsidR="007E16DE">
        <w:rPr>
          <w:lang w:val="en-GB"/>
        </w:rPr>
        <w:t xml:space="preserve"> (not including the course texts, if you choose to use them as well)</w:t>
      </w:r>
      <w:r w:rsidRPr="009D003B">
        <w:rPr>
          <w:lang w:val="en-GB"/>
        </w:rPr>
        <w:t xml:space="preserve">. </w:t>
      </w:r>
    </w:p>
    <w:p w14:paraId="6E0B85C6" w14:textId="77777777" w:rsidR="00301D1C" w:rsidRPr="009D003B"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sz w:val="24"/>
          <w:lang w:val="en-GB"/>
        </w:rPr>
      </w:pPr>
    </w:p>
    <w:p w14:paraId="4B17DD5D" w14:textId="77777777" w:rsidR="00301D1C" w:rsidRPr="009D003B"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ind w:firstLine="144"/>
        <w:rPr>
          <w:sz w:val="24"/>
          <w:lang w:val="en-GB"/>
        </w:rPr>
      </w:pPr>
      <w:r w:rsidRPr="009D003B">
        <w:rPr>
          <w:sz w:val="24"/>
          <w:lang w:val="en-GB"/>
        </w:rPr>
        <w:t>B.</w:t>
      </w:r>
      <w:r w:rsidRPr="009D003B">
        <w:rPr>
          <w:sz w:val="24"/>
          <w:lang w:val="en-GB"/>
        </w:rPr>
        <w:tab/>
        <w:t>Time Investment:</w:t>
      </w:r>
    </w:p>
    <w:p w14:paraId="6D9409EE" w14:textId="77777777" w:rsidR="00301D1C" w:rsidRPr="009D003B"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ind w:firstLine="576"/>
        <w:rPr>
          <w:sz w:val="24"/>
          <w:lang w:val="en-GB"/>
        </w:rPr>
      </w:pPr>
      <w:r w:rsidRPr="009D003B">
        <w:rPr>
          <w:sz w:val="24"/>
          <w:lang w:val="en-GB"/>
        </w:rPr>
        <w:t xml:space="preserve">Online Instruction: </w:t>
      </w:r>
      <w:r w:rsidRPr="009D003B">
        <w:rPr>
          <w:sz w:val="24"/>
          <w:lang w:val="en-GB"/>
        </w:rPr>
        <w:tab/>
        <w:t xml:space="preserve">4-5 hours of video and 6-7 hours of supplementary reading </w:t>
      </w:r>
    </w:p>
    <w:p w14:paraId="634DE4CC" w14:textId="75B77ABD" w:rsidR="00301D1C" w:rsidRPr="009D003B"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ind w:firstLine="576"/>
        <w:rPr>
          <w:sz w:val="24"/>
          <w:lang w:val="en-GB"/>
        </w:rPr>
      </w:pPr>
      <w:r w:rsidRPr="009D003B">
        <w:rPr>
          <w:sz w:val="24"/>
          <w:lang w:val="en-GB"/>
        </w:rPr>
        <w:t>Assignment</w:t>
      </w:r>
      <w:r w:rsidRPr="009D003B">
        <w:rPr>
          <w:sz w:val="24"/>
          <w:lang w:val="en-GB"/>
        </w:rPr>
        <w:tab/>
        <w:t>:</w:t>
      </w:r>
      <w:r w:rsidRPr="009D003B">
        <w:rPr>
          <w:sz w:val="24"/>
          <w:lang w:val="en-GB"/>
        </w:rPr>
        <w:tab/>
      </w:r>
      <w:r w:rsidRPr="009D003B">
        <w:rPr>
          <w:sz w:val="24"/>
          <w:lang w:val="en-GB"/>
        </w:rPr>
        <w:tab/>
      </w:r>
      <w:r w:rsidRPr="009D003B">
        <w:rPr>
          <w:sz w:val="24"/>
          <w:lang w:val="en-GB"/>
        </w:rPr>
        <w:tab/>
      </w:r>
      <w:r w:rsidRPr="009D003B">
        <w:rPr>
          <w:sz w:val="24"/>
          <w:lang w:val="en-GB"/>
        </w:rPr>
        <w:tab/>
      </w:r>
      <w:r w:rsidRPr="009D003B">
        <w:rPr>
          <w:sz w:val="24"/>
          <w:lang w:val="en-GB"/>
        </w:rPr>
        <w:tab/>
      </w:r>
      <w:r w:rsidRPr="009D003B">
        <w:rPr>
          <w:sz w:val="24"/>
          <w:lang w:val="en-GB"/>
        </w:rPr>
        <w:tab/>
        <w:t>18-20</w:t>
      </w:r>
      <w:r w:rsidR="007E16DE">
        <w:rPr>
          <w:sz w:val="24"/>
          <w:lang w:val="en-GB"/>
        </w:rPr>
        <w:t xml:space="preserve"> </w:t>
      </w:r>
      <w:r w:rsidRPr="009D003B">
        <w:rPr>
          <w:sz w:val="24"/>
          <w:lang w:val="en-GB"/>
        </w:rPr>
        <w:t>hours</w:t>
      </w:r>
    </w:p>
    <w:p w14:paraId="3E4F5155" w14:textId="77777777" w:rsidR="00301D1C" w:rsidRPr="009D003B"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sz w:val="24"/>
          <w:u w:val="single"/>
          <w:lang w:val="en-GB"/>
        </w:rPr>
      </w:pPr>
    </w:p>
    <w:p w14:paraId="03F000F3" w14:textId="77777777" w:rsidR="00301D1C" w:rsidRPr="009D003B"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ind w:firstLine="576"/>
        <w:rPr>
          <w:i/>
          <w:iCs/>
          <w:sz w:val="24"/>
          <w:lang w:val="en-GB"/>
        </w:rPr>
      </w:pPr>
      <w:r w:rsidRPr="009D003B">
        <w:rPr>
          <w:b/>
          <w:bCs/>
          <w:sz w:val="24"/>
          <w:lang w:val="en-GB"/>
        </w:rPr>
        <w:t>Total:</w:t>
      </w:r>
      <w:r w:rsidRPr="009D003B">
        <w:rPr>
          <w:b/>
          <w:bCs/>
          <w:sz w:val="24"/>
          <w:lang w:val="en-GB"/>
        </w:rPr>
        <w:tab/>
      </w:r>
      <w:r w:rsidRPr="009D003B">
        <w:rPr>
          <w:b/>
          <w:bCs/>
          <w:sz w:val="24"/>
          <w:lang w:val="en-GB"/>
        </w:rPr>
        <w:tab/>
      </w:r>
      <w:r w:rsidRPr="009D003B">
        <w:rPr>
          <w:b/>
          <w:bCs/>
          <w:sz w:val="24"/>
          <w:lang w:val="en-GB"/>
        </w:rPr>
        <w:tab/>
      </w:r>
      <w:r w:rsidRPr="009D003B">
        <w:rPr>
          <w:b/>
          <w:bCs/>
          <w:sz w:val="24"/>
          <w:lang w:val="en-GB"/>
        </w:rPr>
        <w:tab/>
      </w:r>
      <w:r w:rsidRPr="009D003B">
        <w:rPr>
          <w:b/>
          <w:bCs/>
          <w:sz w:val="24"/>
          <w:lang w:val="en-GB"/>
        </w:rPr>
        <w:tab/>
      </w:r>
      <w:r w:rsidRPr="009D003B">
        <w:rPr>
          <w:b/>
          <w:bCs/>
          <w:sz w:val="24"/>
          <w:lang w:val="en-GB"/>
        </w:rPr>
        <w:tab/>
      </w:r>
      <w:r w:rsidRPr="009D003B">
        <w:rPr>
          <w:b/>
          <w:bCs/>
          <w:sz w:val="24"/>
          <w:lang w:val="en-GB"/>
        </w:rPr>
        <w:tab/>
      </w:r>
      <w:r w:rsidRPr="009D003B">
        <w:rPr>
          <w:b/>
          <w:bCs/>
          <w:sz w:val="24"/>
          <w:lang w:val="en-GB"/>
        </w:rPr>
        <w:tab/>
      </w:r>
      <w:r w:rsidRPr="009D003B">
        <w:rPr>
          <w:b/>
          <w:bCs/>
          <w:sz w:val="24"/>
          <w:lang w:val="en-GB"/>
        </w:rPr>
        <w:tab/>
      </w:r>
      <w:r w:rsidRPr="009D003B">
        <w:rPr>
          <w:b/>
          <w:bCs/>
          <w:sz w:val="24"/>
          <w:lang w:val="en-GB"/>
        </w:rPr>
        <w:tab/>
        <w:t xml:space="preserve">30 Hours </w:t>
      </w:r>
    </w:p>
    <w:p w14:paraId="2961204D" w14:textId="77777777" w:rsidR="00301D1C" w:rsidRPr="009D003B"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i/>
          <w:iCs/>
          <w:sz w:val="24"/>
          <w:lang w:val="en-GB"/>
        </w:rPr>
      </w:pPr>
    </w:p>
    <w:p w14:paraId="0E210264" w14:textId="77777777" w:rsidR="00301D1C" w:rsidRPr="009D003B"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
          <w:iCs/>
          <w:sz w:val="24"/>
          <w:lang w:val="en-GB"/>
        </w:rPr>
      </w:pPr>
      <w:r w:rsidRPr="009D003B">
        <w:rPr>
          <w:b/>
          <w:iCs/>
          <w:sz w:val="24"/>
          <w:lang w:val="en-GB"/>
        </w:rPr>
        <w:t xml:space="preserve">Please build a chart that displays the above information </w:t>
      </w:r>
      <w:proofErr w:type="gramStart"/>
      <w:r w:rsidRPr="009D003B">
        <w:rPr>
          <w:b/>
          <w:iCs/>
          <w:sz w:val="24"/>
          <w:lang w:val="en-GB"/>
        </w:rPr>
        <w:t>at a glance</w:t>
      </w:r>
      <w:proofErr w:type="gramEnd"/>
      <w:r w:rsidRPr="009D003B">
        <w:rPr>
          <w:b/>
          <w:iCs/>
          <w:sz w:val="24"/>
          <w:lang w:val="en-GB"/>
        </w:rPr>
        <w:t>:</w:t>
      </w:r>
    </w:p>
    <w:p w14:paraId="236576B2" w14:textId="77777777" w:rsidR="00301D1C" w:rsidRPr="009D003B"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ind w:firstLine="576"/>
        <w:rPr>
          <w:iCs/>
          <w:sz w:val="24"/>
          <w:lang w:val="en-GB"/>
        </w:rPr>
      </w:pPr>
    </w:p>
    <w:tbl>
      <w:tblPr>
        <w:tblStyle w:val="TableGrid"/>
        <w:tblW w:w="0" w:type="auto"/>
        <w:jc w:val="center"/>
        <w:tblLook w:val="04A0" w:firstRow="1" w:lastRow="0" w:firstColumn="1" w:lastColumn="0" w:noHBand="0" w:noVBand="1"/>
      </w:tblPr>
      <w:tblGrid>
        <w:gridCol w:w="4747"/>
        <w:gridCol w:w="1535"/>
        <w:gridCol w:w="1612"/>
      </w:tblGrid>
      <w:tr w:rsidR="00301D1C" w:rsidRPr="009D003B" w14:paraId="38824558" w14:textId="77777777" w:rsidTr="007E36D7">
        <w:trPr>
          <w:trHeight w:val="282"/>
          <w:jc w:val="center"/>
        </w:trPr>
        <w:tc>
          <w:tcPr>
            <w:tcW w:w="4747" w:type="dxa"/>
          </w:tcPr>
          <w:p w14:paraId="06873F44" w14:textId="77777777" w:rsidR="00301D1C" w:rsidRPr="009D003B" w:rsidRDefault="00301D1C" w:rsidP="007E36D7">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
                <w:iCs/>
                <w:sz w:val="24"/>
                <w:lang w:val="en-GB"/>
              </w:rPr>
            </w:pPr>
            <w:r w:rsidRPr="009D003B">
              <w:rPr>
                <w:b/>
                <w:iCs/>
                <w:sz w:val="24"/>
                <w:lang w:val="en-GB"/>
              </w:rPr>
              <w:t>Assignment Name</w:t>
            </w:r>
          </w:p>
        </w:tc>
        <w:tc>
          <w:tcPr>
            <w:tcW w:w="1535" w:type="dxa"/>
          </w:tcPr>
          <w:p w14:paraId="0D92DAD0" w14:textId="77777777" w:rsidR="00301D1C" w:rsidRPr="009D003B" w:rsidRDefault="00301D1C" w:rsidP="007E36D7">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jc w:val="center"/>
              <w:rPr>
                <w:b/>
                <w:iCs/>
                <w:sz w:val="24"/>
                <w:lang w:val="en-GB"/>
              </w:rPr>
            </w:pPr>
            <w:r w:rsidRPr="009D003B">
              <w:rPr>
                <w:b/>
                <w:iCs/>
                <w:sz w:val="24"/>
                <w:lang w:val="en-GB"/>
              </w:rPr>
              <w:t>Hours</w:t>
            </w:r>
          </w:p>
        </w:tc>
        <w:tc>
          <w:tcPr>
            <w:tcW w:w="1612" w:type="dxa"/>
          </w:tcPr>
          <w:p w14:paraId="55E11F80" w14:textId="77777777" w:rsidR="00301D1C" w:rsidRPr="009D003B" w:rsidRDefault="00301D1C" w:rsidP="007E36D7">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jc w:val="center"/>
              <w:rPr>
                <w:b/>
                <w:iCs/>
                <w:sz w:val="24"/>
                <w:lang w:val="en-GB"/>
              </w:rPr>
            </w:pPr>
            <w:r w:rsidRPr="009D003B">
              <w:rPr>
                <w:b/>
                <w:iCs/>
                <w:sz w:val="24"/>
                <w:lang w:val="en-GB"/>
              </w:rPr>
              <w:t>Percentage</w:t>
            </w:r>
          </w:p>
        </w:tc>
      </w:tr>
      <w:tr w:rsidR="00301D1C" w:rsidRPr="009D003B" w14:paraId="5B236413" w14:textId="77777777" w:rsidTr="007E36D7">
        <w:trPr>
          <w:jc w:val="center"/>
        </w:trPr>
        <w:tc>
          <w:tcPr>
            <w:tcW w:w="4747" w:type="dxa"/>
          </w:tcPr>
          <w:p w14:paraId="78AB249F" w14:textId="77777777" w:rsidR="00301D1C" w:rsidRPr="009D003B" w:rsidRDefault="00301D1C" w:rsidP="007E36D7">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iCs/>
                <w:sz w:val="24"/>
                <w:lang w:val="en-GB"/>
              </w:rPr>
            </w:pPr>
            <w:r w:rsidRPr="009D003B">
              <w:rPr>
                <w:iCs/>
                <w:sz w:val="24"/>
                <w:lang w:val="en-GB"/>
              </w:rPr>
              <w:t>Complete Online Curriculum</w:t>
            </w:r>
          </w:p>
        </w:tc>
        <w:tc>
          <w:tcPr>
            <w:tcW w:w="1535" w:type="dxa"/>
          </w:tcPr>
          <w:p w14:paraId="58A8D7EE" w14:textId="77777777" w:rsidR="00301D1C" w:rsidRPr="009D003B" w:rsidRDefault="00301D1C" w:rsidP="007E36D7">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jc w:val="center"/>
              <w:rPr>
                <w:iCs/>
                <w:sz w:val="24"/>
                <w:lang w:val="en-GB"/>
              </w:rPr>
            </w:pPr>
            <w:r w:rsidRPr="009D003B">
              <w:rPr>
                <w:iCs/>
                <w:sz w:val="24"/>
                <w:lang w:val="en-GB"/>
              </w:rPr>
              <w:t>10-12</w:t>
            </w:r>
          </w:p>
        </w:tc>
        <w:tc>
          <w:tcPr>
            <w:tcW w:w="1612" w:type="dxa"/>
          </w:tcPr>
          <w:p w14:paraId="60709C27" w14:textId="77777777" w:rsidR="00301D1C" w:rsidRPr="009D003B" w:rsidRDefault="00301D1C" w:rsidP="007E36D7">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jc w:val="center"/>
              <w:rPr>
                <w:iCs/>
                <w:sz w:val="24"/>
                <w:lang w:val="en-GB"/>
              </w:rPr>
            </w:pPr>
            <w:r w:rsidRPr="009D003B">
              <w:rPr>
                <w:iCs/>
                <w:sz w:val="24"/>
                <w:lang w:val="en-GB"/>
              </w:rPr>
              <w:t>50%</w:t>
            </w:r>
          </w:p>
        </w:tc>
      </w:tr>
      <w:tr w:rsidR="00301D1C" w:rsidRPr="009D003B" w14:paraId="4D30C0F6" w14:textId="77777777" w:rsidTr="007E36D7">
        <w:trPr>
          <w:jc w:val="center"/>
        </w:trPr>
        <w:tc>
          <w:tcPr>
            <w:tcW w:w="4747" w:type="dxa"/>
          </w:tcPr>
          <w:p w14:paraId="77C319EC" w14:textId="77777777" w:rsidR="00301D1C" w:rsidRPr="009D003B" w:rsidRDefault="00301D1C" w:rsidP="007E36D7">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iCs/>
                <w:sz w:val="24"/>
                <w:lang w:val="en-GB"/>
              </w:rPr>
            </w:pPr>
            <w:r w:rsidRPr="009D003B">
              <w:rPr>
                <w:iCs/>
                <w:sz w:val="24"/>
                <w:lang w:val="en-GB"/>
              </w:rPr>
              <w:t>Book Review or Research Assignment</w:t>
            </w:r>
          </w:p>
        </w:tc>
        <w:tc>
          <w:tcPr>
            <w:tcW w:w="1535" w:type="dxa"/>
          </w:tcPr>
          <w:p w14:paraId="12C65797" w14:textId="77777777" w:rsidR="00301D1C" w:rsidRPr="009D003B" w:rsidRDefault="00301D1C" w:rsidP="007E36D7">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jc w:val="center"/>
              <w:rPr>
                <w:iCs/>
                <w:sz w:val="24"/>
                <w:lang w:val="en-GB"/>
              </w:rPr>
            </w:pPr>
            <w:r w:rsidRPr="009D003B">
              <w:rPr>
                <w:iCs/>
                <w:sz w:val="24"/>
                <w:lang w:val="en-GB"/>
              </w:rPr>
              <w:t>18-20</w:t>
            </w:r>
          </w:p>
        </w:tc>
        <w:tc>
          <w:tcPr>
            <w:tcW w:w="1612" w:type="dxa"/>
          </w:tcPr>
          <w:p w14:paraId="5E1B0236" w14:textId="77777777" w:rsidR="00301D1C" w:rsidRPr="009D003B" w:rsidRDefault="00301D1C" w:rsidP="007E36D7">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jc w:val="center"/>
              <w:rPr>
                <w:iCs/>
                <w:sz w:val="24"/>
                <w:lang w:val="en-GB"/>
              </w:rPr>
            </w:pPr>
            <w:r w:rsidRPr="009D003B">
              <w:rPr>
                <w:iCs/>
                <w:sz w:val="24"/>
                <w:lang w:val="en-GB"/>
              </w:rPr>
              <w:t>50%</w:t>
            </w:r>
          </w:p>
        </w:tc>
      </w:tr>
    </w:tbl>
    <w:p w14:paraId="5387BDFA" w14:textId="77777777" w:rsidR="00F53826" w:rsidRDefault="00F53826"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b/>
          <w:bCs/>
          <w:sz w:val="22"/>
          <w:szCs w:val="22"/>
          <w:lang w:val="en-GB"/>
        </w:rPr>
      </w:pPr>
    </w:p>
    <w:p w14:paraId="35DC435C" w14:textId="77777777" w:rsidR="00301D1C" w:rsidRPr="009D003B"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sz w:val="24"/>
          <w:lang w:val="en-GB"/>
        </w:rPr>
      </w:pPr>
      <w:r w:rsidRPr="009D003B">
        <w:rPr>
          <w:b/>
          <w:bCs/>
          <w:sz w:val="24"/>
          <w:lang w:val="en-GB"/>
        </w:rPr>
        <w:lastRenderedPageBreak/>
        <w:t>IX. Bibliography</w:t>
      </w:r>
    </w:p>
    <w:p w14:paraId="5E10E714" w14:textId="77777777" w:rsidR="00301D1C" w:rsidRPr="009D003B"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rPr>
          <w:sz w:val="24"/>
          <w:lang w:val="en-GB"/>
        </w:rPr>
      </w:pPr>
    </w:p>
    <w:p w14:paraId="3E02B2AB" w14:textId="563E6E4A" w:rsidR="00857054" w:rsidRPr="009D003B" w:rsidRDefault="00301D1C" w:rsidP="0023612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ind w:firstLine="144"/>
        <w:rPr>
          <w:sz w:val="24"/>
          <w:u w:val="single"/>
          <w:lang w:val="en-GB"/>
        </w:rPr>
      </w:pPr>
      <w:r w:rsidRPr="009D003B">
        <w:rPr>
          <w:sz w:val="24"/>
          <w:u w:val="single"/>
          <w:lang w:val="en-GB"/>
        </w:rPr>
        <w:t xml:space="preserve">Required Textbooks: </w:t>
      </w:r>
    </w:p>
    <w:p w14:paraId="1B627597" w14:textId="24D6A662" w:rsidR="00301D1C" w:rsidRPr="009D003B" w:rsidRDefault="00857054" w:rsidP="00857054">
      <w:pPr>
        <w:spacing w:before="100" w:beforeAutospacing="1" w:after="100" w:afterAutospacing="1"/>
        <w:rPr>
          <w:color w:val="000000" w:themeColor="text1"/>
          <w:sz w:val="24"/>
        </w:rPr>
      </w:pPr>
      <w:r w:rsidRPr="009D003B">
        <w:rPr>
          <w:color w:val="000000" w:themeColor="text1"/>
          <w:sz w:val="24"/>
        </w:rPr>
        <w:t>Alexander, Paul. </w:t>
      </w:r>
      <w:r w:rsidRPr="009D003B">
        <w:rPr>
          <w:i/>
          <w:iCs/>
          <w:color w:val="000000" w:themeColor="text1"/>
          <w:sz w:val="24"/>
        </w:rPr>
        <w:t>Signs &amp; Wonders: Why Pentecostalism Is the World’s Fastest-Growing Faith</w:t>
      </w:r>
      <w:r w:rsidRPr="009D003B">
        <w:rPr>
          <w:color w:val="000000" w:themeColor="text1"/>
          <w:sz w:val="24"/>
        </w:rPr>
        <w:t xml:space="preserve">. </w:t>
      </w:r>
      <w:r w:rsidRPr="009D003B">
        <w:rPr>
          <w:color w:val="000000" w:themeColor="text1"/>
          <w:sz w:val="24"/>
        </w:rPr>
        <w:br/>
        <w:t xml:space="preserve">     San Francisco: Jossey-Bass, 2009.</w:t>
      </w:r>
      <w:r w:rsidR="00236121" w:rsidRPr="009D003B">
        <w:rPr>
          <w:color w:val="000000" w:themeColor="text1"/>
          <w:sz w:val="24"/>
        </w:rPr>
        <w:t xml:space="preserve"> </w:t>
      </w:r>
      <w:r w:rsidR="00236121" w:rsidRPr="009D003B">
        <w:rPr>
          <w:b/>
          <w:bCs/>
          <w:sz w:val="24"/>
        </w:rPr>
        <w:t>(If the Book Review Option is Chosen).</w:t>
      </w:r>
    </w:p>
    <w:p w14:paraId="636430F9" w14:textId="3A6F5B3B" w:rsidR="00236121" w:rsidRPr="009D003B" w:rsidRDefault="00236121" w:rsidP="00236121">
      <w:pPr>
        <w:rPr>
          <w:b/>
          <w:bCs/>
          <w:sz w:val="24"/>
        </w:rPr>
      </w:pPr>
      <w:bookmarkStart w:id="0" w:name="_Hlk72944308"/>
      <w:r w:rsidRPr="009D003B">
        <w:rPr>
          <w:sz w:val="24"/>
        </w:rPr>
        <w:t xml:space="preserve">Menzies, William </w:t>
      </w:r>
      <w:proofErr w:type="gramStart"/>
      <w:r w:rsidRPr="009D003B">
        <w:rPr>
          <w:sz w:val="24"/>
        </w:rPr>
        <w:t>W.</w:t>
      </w:r>
      <w:proofErr w:type="gramEnd"/>
      <w:r w:rsidRPr="009D003B">
        <w:rPr>
          <w:sz w:val="24"/>
        </w:rPr>
        <w:t xml:space="preserve"> and Robert P Menzies. </w:t>
      </w:r>
      <w:r w:rsidRPr="009D003B">
        <w:rPr>
          <w:i/>
          <w:iCs/>
          <w:sz w:val="24"/>
        </w:rPr>
        <w:t xml:space="preserve">Spirit and Power: Foundations of Pentecostal </w:t>
      </w:r>
      <w:r w:rsidRPr="009D003B">
        <w:rPr>
          <w:i/>
          <w:iCs/>
          <w:sz w:val="24"/>
        </w:rPr>
        <w:br/>
        <w:t xml:space="preserve">     Experience</w:t>
      </w:r>
      <w:r w:rsidRPr="009D003B">
        <w:rPr>
          <w:sz w:val="24"/>
        </w:rPr>
        <w:t xml:space="preserve">. Grand Rapids: Zondervan, </w:t>
      </w:r>
      <w:bookmarkEnd w:id="0"/>
      <w:r w:rsidRPr="009D003B">
        <w:rPr>
          <w:sz w:val="24"/>
        </w:rPr>
        <w:t xml:space="preserve">2011. </w:t>
      </w:r>
    </w:p>
    <w:p w14:paraId="5BAAC962" w14:textId="77777777" w:rsidR="00236121" w:rsidRPr="009D003B" w:rsidRDefault="00236121" w:rsidP="00236121">
      <w:pPr>
        <w:rPr>
          <w:sz w:val="24"/>
        </w:rPr>
      </w:pPr>
    </w:p>
    <w:p w14:paraId="2B45E452" w14:textId="77777777" w:rsidR="00301D1C" w:rsidRPr="009D003B"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ind w:firstLine="144"/>
        <w:rPr>
          <w:sz w:val="24"/>
          <w:u w:val="single"/>
          <w:lang w:val="en-GB"/>
        </w:rPr>
      </w:pPr>
      <w:r w:rsidRPr="009D003B">
        <w:rPr>
          <w:sz w:val="24"/>
          <w:u w:val="single"/>
          <w:lang w:val="en-GB"/>
        </w:rPr>
        <w:t>Recommended Sources:</w:t>
      </w:r>
    </w:p>
    <w:p w14:paraId="3354D5B0" w14:textId="77777777" w:rsidR="00301D1C" w:rsidRPr="009D003B" w:rsidRDefault="00301D1C" w:rsidP="00301D1C">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ind w:firstLine="144"/>
        <w:rPr>
          <w:sz w:val="24"/>
          <w:lang w:val="en-GB"/>
        </w:rPr>
      </w:pPr>
    </w:p>
    <w:p w14:paraId="21E276D1" w14:textId="77777777" w:rsidR="00301D1C" w:rsidRPr="009D003B" w:rsidRDefault="00301D1C" w:rsidP="00301D1C">
      <w:pPr>
        <w:spacing w:before="100" w:beforeAutospacing="1" w:after="100" w:afterAutospacing="1"/>
        <w:rPr>
          <w:color w:val="000000" w:themeColor="text1"/>
          <w:sz w:val="24"/>
        </w:rPr>
      </w:pPr>
      <w:r w:rsidRPr="009D003B">
        <w:rPr>
          <w:bCs/>
          <w:sz w:val="24"/>
        </w:rPr>
        <w:t xml:space="preserve">Ambrose, </w:t>
      </w:r>
      <w:proofErr w:type="gramStart"/>
      <w:r w:rsidRPr="009D003B">
        <w:rPr>
          <w:bCs/>
          <w:sz w:val="24"/>
        </w:rPr>
        <w:t>Linda</w:t>
      </w:r>
      <w:proofErr w:type="gramEnd"/>
      <w:r w:rsidRPr="009D003B">
        <w:rPr>
          <w:bCs/>
          <w:sz w:val="24"/>
        </w:rPr>
        <w:t xml:space="preserve"> and Michael Wilkinson. </w:t>
      </w:r>
      <w:r w:rsidRPr="009D003B">
        <w:rPr>
          <w:bCs/>
          <w:i/>
          <w:iCs/>
          <w:sz w:val="24"/>
        </w:rPr>
        <w:t xml:space="preserve">After the Revival: Pentecostalism and the Making of a </w:t>
      </w:r>
      <w:r w:rsidRPr="009D003B">
        <w:rPr>
          <w:bCs/>
          <w:i/>
          <w:iCs/>
          <w:sz w:val="24"/>
        </w:rPr>
        <w:br/>
        <w:t xml:space="preserve">     Canadian Church</w:t>
      </w:r>
      <w:r w:rsidRPr="009D003B">
        <w:rPr>
          <w:bCs/>
          <w:sz w:val="24"/>
        </w:rPr>
        <w:t>. Montreal: McGill, 2020.</w:t>
      </w:r>
    </w:p>
    <w:p w14:paraId="5A5725FC" w14:textId="77777777" w:rsidR="00301D1C" w:rsidRPr="009D003B" w:rsidRDefault="00301D1C" w:rsidP="00301D1C">
      <w:pPr>
        <w:spacing w:before="100" w:beforeAutospacing="1" w:after="100" w:afterAutospacing="1"/>
        <w:rPr>
          <w:color w:val="000000" w:themeColor="text1"/>
          <w:sz w:val="24"/>
        </w:rPr>
      </w:pPr>
      <w:r w:rsidRPr="009D003B">
        <w:rPr>
          <w:color w:val="000000" w:themeColor="text1"/>
          <w:sz w:val="24"/>
        </w:rPr>
        <w:t xml:space="preserve">Courtney, </w:t>
      </w:r>
      <w:proofErr w:type="gramStart"/>
      <w:r w:rsidRPr="009D003B">
        <w:rPr>
          <w:color w:val="000000" w:themeColor="text1"/>
          <w:sz w:val="24"/>
        </w:rPr>
        <w:t>Caleb</w:t>
      </w:r>
      <w:proofErr w:type="gramEnd"/>
      <w:r w:rsidRPr="009D003B">
        <w:rPr>
          <w:color w:val="000000" w:themeColor="text1"/>
          <w:sz w:val="24"/>
        </w:rPr>
        <w:t xml:space="preserve"> and Martin Mittelstadt. </w:t>
      </w:r>
      <w:r w:rsidRPr="009D003B">
        <w:rPr>
          <w:i/>
          <w:iCs/>
          <w:color w:val="000000" w:themeColor="text1"/>
          <w:sz w:val="24"/>
        </w:rPr>
        <w:t xml:space="preserve">Canadian Pentecostal Reader: The First Generation of </w:t>
      </w:r>
      <w:r w:rsidRPr="009D003B">
        <w:rPr>
          <w:i/>
          <w:iCs/>
          <w:color w:val="000000" w:themeColor="text1"/>
          <w:sz w:val="24"/>
        </w:rPr>
        <w:br/>
        <w:t xml:space="preserve">     Pentecostal Voices in Canada, 1907-1925</w:t>
      </w:r>
      <w:r w:rsidRPr="009D003B">
        <w:rPr>
          <w:color w:val="000000" w:themeColor="text1"/>
          <w:sz w:val="24"/>
        </w:rPr>
        <w:t>. Cleveland: CPT Press, 2021.</w:t>
      </w:r>
    </w:p>
    <w:p w14:paraId="5C590C70" w14:textId="74C6F032" w:rsidR="00301D1C" w:rsidRDefault="00301D1C" w:rsidP="00301D1C">
      <w:pPr>
        <w:spacing w:before="100" w:beforeAutospacing="1" w:after="100" w:afterAutospacing="1"/>
        <w:rPr>
          <w:color w:val="000000" w:themeColor="text1"/>
          <w:sz w:val="24"/>
        </w:rPr>
      </w:pPr>
      <w:r w:rsidRPr="009D003B">
        <w:rPr>
          <w:color w:val="000000" w:themeColor="text1"/>
          <w:sz w:val="24"/>
        </w:rPr>
        <w:t xml:space="preserve">Dayton, Donald W. </w:t>
      </w:r>
      <w:r w:rsidRPr="009D003B">
        <w:rPr>
          <w:i/>
          <w:iCs/>
          <w:color w:val="000000" w:themeColor="text1"/>
          <w:sz w:val="24"/>
        </w:rPr>
        <w:t>Theological Roots of Pentecostalism</w:t>
      </w:r>
      <w:r w:rsidRPr="009D003B">
        <w:rPr>
          <w:color w:val="000000" w:themeColor="text1"/>
          <w:sz w:val="24"/>
        </w:rPr>
        <w:t xml:space="preserve">. Studies in Evangelicalism. Metuchen: </w:t>
      </w:r>
      <w:r w:rsidRPr="009D003B">
        <w:rPr>
          <w:color w:val="000000" w:themeColor="text1"/>
          <w:sz w:val="24"/>
        </w:rPr>
        <w:br/>
        <w:t xml:space="preserve">     Scarecrow Press, 1987. </w:t>
      </w:r>
    </w:p>
    <w:p w14:paraId="0EF99F89" w14:textId="665DF841" w:rsidR="004870F5" w:rsidRPr="009D003B" w:rsidRDefault="004870F5" w:rsidP="00301D1C">
      <w:pPr>
        <w:spacing w:before="100" w:beforeAutospacing="1" w:after="100" w:afterAutospacing="1"/>
        <w:rPr>
          <w:color w:val="000000" w:themeColor="text1"/>
          <w:sz w:val="24"/>
        </w:rPr>
      </w:pPr>
      <w:r w:rsidRPr="004870F5">
        <w:rPr>
          <w:color w:val="000000" w:themeColor="text1"/>
          <w:sz w:val="24"/>
        </w:rPr>
        <w:t xml:space="preserve">Hollenweger, Walter J. </w:t>
      </w:r>
      <w:r w:rsidRPr="004870F5">
        <w:rPr>
          <w:i/>
          <w:iCs/>
          <w:color w:val="000000" w:themeColor="text1"/>
          <w:sz w:val="24"/>
        </w:rPr>
        <w:t>The Pentecostals</w:t>
      </w:r>
      <w:r w:rsidRPr="004870F5">
        <w:rPr>
          <w:color w:val="000000" w:themeColor="text1"/>
          <w:sz w:val="24"/>
        </w:rPr>
        <w:t>. London: SCM Press, 1972.</w:t>
      </w:r>
    </w:p>
    <w:p w14:paraId="5F3F00FF" w14:textId="77777777" w:rsidR="00301D1C" w:rsidRPr="009D003B" w:rsidRDefault="00301D1C" w:rsidP="00301D1C">
      <w:pPr>
        <w:spacing w:before="100" w:beforeAutospacing="1" w:after="100" w:afterAutospacing="1"/>
        <w:rPr>
          <w:color w:val="000000" w:themeColor="text1"/>
          <w:sz w:val="24"/>
        </w:rPr>
      </w:pPr>
      <w:r w:rsidRPr="009D003B">
        <w:rPr>
          <w:color w:val="000000" w:themeColor="text1"/>
          <w:sz w:val="24"/>
        </w:rPr>
        <w:t xml:space="preserve">Jacobsen, Douglas G. </w:t>
      </w:r>
      <w:r w:rsidRPr="009D003B">
        <w:rPr>
          <w:i/>
          <w:iCs/>
          <w:color w:val="000000" w:themeColor="text1"/>
          <w:sz w:val="24"/>
        </w:rPr>
        <w:t>Thinking in the Spirit: Theologies of the Early Pentecostal Movement</w:t>
      </w:r>
      <w:r w:rsidRPr="009D003B">
        <w:rPr>
          <w:color w:val="000000" w:themeColor="text1"/>
          <w:sz w:val="24"/>
        </w:rPr>
        <w:t xml:space="preserve">. </w:t>
      </w:r>
      <w:r w:rsidRPr="009D003B">
        <w:rPr>
          <w:color w:val="000000" w:themeColor="text1"/>
          <w:sz w:val="24"/>
        </w:rPr>
        <w:br/>
        <w:t xml:space="preserve">     Bloomington: Indiana University Press, 2003. </w:t>
      </w:r>
    </w:p>
    <w:p w14:paraId="0F162E73" w14:textId="78AD15C4" w:rsidR="00301D1C" w:rsidRPr="009D003B" w:rsidRDefault="00301D1C" w:rsidP="00301D1C">
      <w:pPr>
        <w:spacing w:before="240" w:after="240" w:line="256" w:lineRule="auto"/>
        <w:rPr>
          <w:sz w:val="24"/>
        </w:rPr>
      </w:pPr>
      <w:r w:rsidRPr="009D003B">
        <w:rPr>
          <w:sz w:val="24"/>
        </w:rPr>
        <w:t xml:space="preserve">Land, Steven J. </w:t>
      </w:r>
      <w:r w:rsidRPr="009D003B">
        <w:rPr>
          <w:i/>
          <w:sz w:val="24"/>
        </w:rPr>
        <w:t>Pentecostal Spirituality: A Passion for the Kingdom</w:t>
      </w:r>
      <w:r w:rsidRPr="009D003B">
        <w:rPr>
          <w:sz w:val="24"/>
        </w:rPr>
        <w:t xml:space="preserve">. Cleveland: CPT Press, </w:t>
      </w:r>
      <w:r w:rsidRPr="009D003B">
        <w:rPr>
          <w:sz w:val="24"/>
        </w:rPr>
        <w:br/>
        <w:t xml:space="preserve">     2010.</w:t>
      </w:r>
    </w:p>
    <w:p w14:paraId="2328FB2A" w14:textId="2597C0CE" w:rsidR="007858B1" w:rsidRPr="009D003B" w:rsidRDefault="007858B1" w:rsidP="007858B1">
      <w:pPr>
        <w:widowControl/>
        <w:autoSpaceDE/>
        <w:autoSpaceDN/>
        <w:adjustRightInd/>
        <w:rPr>
          <w:sz w:val="24"/>
        </w:rPr>
      </w:pPr>
      <w:r w:rsidRPr="007858B1">
        <w:rPr>
          <w:color w:val="272727"/>
          <w:sz w:val="24"/>
          <w:shd w:val="clear" w:color="auto" w:fill="FFFFFF"/>
        </w:rPr>
        <w:t>Menzies, Robert P. </w:t>
      </w:r>
      <w:r w:rsidRPr="007858B1">
        <w:rPr>
          <w:i/>
          <w:iCs/>
          <w:color w:val="272727"/>
          <w:sz w:val="24"/>
        </w:rPr>
        <w:t>Christ-</w:t>
      </w:r>
      <w:r w:rsidRPr="009D003B">
        <w:rPr>
          <w:i/>
          <w:iCs/>
          <w:color w:val="272727"/>
          <w:sz w:val="24"/>
        </w:rPr>
        <w:t>Centered:</w:t>
      </w:r>
      <w:r w:rsidRPr="007858B1">
        <w:rPr>
          <w:i/>
          <w:iCs/>
          <w:color w:val="272727"/>
          <w:sz w:val="24"/>
        </w:rPr>
        <w:t xml:space="preserve"> </w:t>
      </w:r>
      <w:r w:rsidRPr="009D003B">
        <w:rPr>
          <w:i/>
          <w:iCs/>
          <w:color w:val="272727"/>
          <w:sz w:val="24"/>
        </w:rPr>
        <w:t>T</w:t>
      </w:r>
      <w:r w:rsidRPr="007858B1">
        <w:rPr>
          <w:i/>
          <w:iCs/>
          <w:color w:val="272727"/>
          <w:sz w:val="24"/>
        </w:rPr>
        <w:t>he Evangelical Nature of Pentecostal Theology</w:t>
      </w:r>
      <w:r w:rsidRPr="007858B1">
        <w:rPr>
          <w:color w:val="272727"/>
          <w:sz w:val="24"/>
          <w:shd w:val="clear" w:color="auto" w:fill="FFFFFF"/>
        </w:rPr>
        <w:t>. Euge</w:t>
      </w:r>
      <w:r w:rsidRPr="009D003B">
        <w:rPr>
          <w:color w:val="272727"/>
          <w:sz w:val="24"/>
          <w:shd w:val="clear" w:color="auto" w:fill="FFFFFF"/>
        </w:rPr>
        <w:t>ne</w:t>
      </w:r>
      <w:r w:rsidRPr="007858B1">
        <w:rPr>
          <w:color w:val="272727"/>
          <w:sz w:val="24"/>
          <w:shd w:val="clear" w:color="auto" w:fill="FFFFFF"/>
        </w:rPr>
        <w:t xml:space="preserve">: </w:t>
      </w:r>
      <w:r w:rsidRPr="009D003B">
        <w:rPr>
          <w:color w:val="272727"/>
          <w:sz w:val="24"/>
          <w:shd w:val="clear" w:color="auto" w:fill="FFFFFF"/>
        </w:rPr>
        <w:t xml:space="preserve">   </w:t>
      </w:r>
      <w:r w:rsidRPr="009D003B">
        <w:rPr>
          <w:color w:val="272727"/>
          <w:sz w:val="24"/>
          <w:shd w:val="clear" w:color="auto" w:fill="FFFFFF"/>
        </w:rPr>
        <w:br/>
        <w:t xml:space="preserve">     </w:t>
      </w:r>
      <w:r w:rsidRPr="007858B1">
        <w:rPr>
          <w:color w:val="272727"/>
          <w:sz w:val="24"/>
          <w:shd w:val="clear" w:color="auto" w:fill="FFFFFF"/>
        </w:rPr>
        <w:t>Cascade Books, 2020.</w:t>
      </w:r>
    </w:p>
    <w:p w14:paraId="6100B643" w14:textId="40E2B1A4" w:rsidR="00301D1C" w:rsidRPr="009D003B" w:rsidRDefault="00301D1C" w:rsidP="00301D1C">
      <w:pPr>
        <w:spacing w:before="100" w:beforeAutospacing="1" w:after="100" w:afterAutospacing="1"/>
        <w:rPr>
          <w:color w:val="000000" w:themeColor="text1"/>
          <w:sz w:val="24"/>
        </w:rPr>
      </w:pPr>
      <w:r w:rsidRPr="009D003B">
        <w:rPr>
          <w:color w:val="000000" w:themeColor="text1"/>
          <w:sz w:val="24"/>
        </w:rPr>
        <w:t xml:space="preserve">Reed, David A. </w:t>
      </w:r>
      <w:r w:rsidRPr="009D003B">
        <w:rPr>
          <w:i/>
          <w:iCs/>
          <w:color w:val="000000" w:themeColor="text1"/>
          <w:sz w:val="24"/>
        </w:rPr>
        <w:t>“In Jesus' Name” – The History and Beliefs of Oneness Pentecostals</w:t>
      </w:r>
      <w:r w:rsidRPr="009D003B">
        <w:rPr>
          <w:color w:val="000000" w:themeColor="text1"/>
          <w:sz w:val="24"/>
        </w:rPr>
        <w:t xml:space="preserve">. Dorset:   </w:t>
      </w:r>
      <w:r w:rsidRPr="009D003B">
        <w:rPr>
          <w:color w:val="000000" w:themeColor="text1"/>
          <w:sz w:val="24"/>
        </w:rPr>
        <w:br/>
        <w:t xml:space="preserve">     Deo Publishing, 2008.</w:t>
      </w:r>
    </w:p>
    <w:p w14:paraId="53C5B7DE" w14:textId="62753B3E" w:rsidR="00F53826" w:rsidRPr="009D003B" w:rsidRDefault="00F53826" w:rsidP="00F53826">
      <w:pPr>
        <w:rPr>
          <w:sz w:val="24"/>
        </w:rPr>
      </w:pPr>
      <w:proofErr w:type="spellStart"/>
      <w:r w:rsidRPr="009D003B">
        <w:rPr>
          <w:sz w:val="24"/>
        </w:rPr>
        <w:t>Robeck</w:t>
      </w:r>
      <w:proofErr w:type="spellEnd"/>
      <w:r w:rsidRPr="009D003B">
        <w:rPr>
          <w:sz w:val="24"/>
        </w:rPr>
        <w:t xml:space="preserve">, Cecil M. </w:t>
      </w:r>
      <w:r w:rsidRPr="009D003B">
        <w:rPr>
          <w:i/>
          <w:iCs/>
          <w:sz w:val="24"/>
        </w:rPr>
        <w:t xml:space="preserve">The Azusa Street Mission and Revival: The Birth of the Global Pentecostal </w:t>
      </w:r>
      <w:r w:rsidRPr="009D003B">
        <w:rPr>
          <w:i/>
          <w:iCs/>
          <w:sz w:val="24"/>
        </w:rPr>
        <w:br/>
        <w:t xml:space="preserve">     Movement.</w:t>
      </w:r>
      <w:r w:rsidRPr="009D003B">
        <w:rPr>
          <w:sz w:val="24"/>
        </w:rPr>
        <w:t xml:space="preserve"> Nashville: Thomas Nelson, 2006.</w:t>
      </w:r>
    </w:p>
    <w:p w14:paraId="466EA771" w14:textId="77777777" w:rsidR="00F53826" w:rsidRPr="009D003B" w:rsidRDefault="00F53826" w:rsidP="00F53826">
      <w:pPr>
        <w:rPr>
          <w:sz w:val="24"/>
        </w:rPr>
      </w:pPr>
    </w:p>
    <w:p w14:paraId="735D02ED" w14:textId="77777777" w:rsidR="00301D1C" w:rsidRPr="009D003B" w:rsidRDefault="00301D1C" w:rsidP="00301D1C">
      <w:pPr>
        <w:rPr>
          <w:sz w:val="24"/>
        </w:rPr>
      </w:pPr>
      <w:r w:rsidRPr="009D003B">
        <w:rPr>
          <w:sz w:val="24"/>
        </w:rPr>
        <w:t xml:space="preserve">Smith, Gordon T. </w:t>
      </w:r>
      <w:r w:rsidRPr="009D003B">
        <w:rPr>
          <w:i/>
          <w:iCs/>
          <w:sz w:val="24"/>
        </w:rPr>
        <w:t xml:space="preserve">Evangelical, Sacramental, and Pentecostal: Why the Church Should Be All </w:t>
      </w:r>
      <w:r w:rsidRPr="009D003B">
        <w:rPr>
          <w:i/>
          <w:iCs/>
          <w:sz w:val="24"/>
        </w:rPr>
        <w:br/>
        <w:t xml:space="preserve">     Three</w:t>
      </w:r>
      <w:r w:rsidRPr="009D003B">
        <w:rPr>
          <w:sz w:val="24"/>
        </w:rPr>
        <w:t>. Downers Grove: InterVarsity Press, 2017.</w:t>
      </w:r>
    </w:p>
    <w:p w14:paraId="52462F17" w14:textId="77777777" w:rsidR="00301D1C" w:rsidRPr="009D003B" w:rsidRDefault="00301D1C" w:rsidP="00301D1C">
      <w:pPr>
        <w:spacing w:before="100" w:beforeAutospacing="1" w:after="100" w:afterAutospacing="1"/>
        <w:rPr>
          <w:color w:val="000000" w:themeColor="text1"/>
          <w:sz w:val="24"/>
        </w:rPr>
      </w:pPr>
      <w:r w:rsidRPr="009D003B">
        <w:rPr>
          <w:color w:val="000000" w:themeColor="text1"/>
          <w:sz w:val="24"/>
        </w:rPr>
        <w:t>Smith, James K. A. </w:t>
      </w:r>
      <w:r w:rsidRPr="009D003B">
        <w:rPr>
          <w:i/>
          <w:iCs/>
          <w:color w:val="000000" w:themeColor="text1"/>
          <w:sz w:val="24"/>
        </w:rPr>
        <w:t>Thinking in Tongues: Pentecostal Contributions to Christian Philosophy</w:t>
      </w:r>
      <w:r w:rsidRPr="009D003B">
        <w:rPr>
          <w:color w:val="000000" w:themeColor="text1"/>
          <w:sz w:val="24"/>
        </w:rPr>
        <w:t xml:space="preserve">. </w:t>
      </w:r>
      <w:r w:rsidRPr="009D003B">
        <w:rPr>
          <w:color w:val="000000" w:themeColor="text1"/>
          <w:sz w:val="24"/>
        </w:rPr>
        <w:br/>
        <w:t xml:space="preserve">     Grand Rapids: Eerdmans, 2010.</w:t>
      </w:r>
    </w:p>
    <w:p w14:paraId="25386BB0" w14:textId="692B3BF6" w:rsidR="004870F5" w:rsidRPr="009D003B" w:rsidRDefault="00301D1C" w:rsidP="00301D1C">
      <w:pPr>
        <w:spacing w:before="100" w:beforeAutospacing="1" w:after="100" w:afterAutospacing="1"/>
        <w:rPr>
          <w:color w:val="000000" w:themeColor="text1"/>
          <w:sz w:val="24"/>
        </w:rPr>
      </w:pPr>
      <w:r w:rsidRPr="009D003B">
        <w:rPr>
          <w:color w:val="000000" w:themeColor="text1"/>
          <w:sz w:val="24"/>
        </w:rPr>
        <w:t xml:space="preserve">Stronstad, Roger J. </w:t>
      </w:r>
      <w:r w:rsidRPr="009D003B">
        <w:rPr>
          <w:i/>
          <w:iCs/>
          <w:color w:val="000000" w:themeColor="text1"/>
          <w:sz w:val="24"/>
        </w:rPr>
        <w:t>The Charismatic Theology of St. Luke</w:t>
      </w:r>
      <w:r w:rsidRPr="009D003B">
        <w:rPr>
          <w:color w:val="000000" w:themeColor="text1"/>
          <w:sz w:val="24"/>
        </w:rPr>
        <w:t xml:space="preserve">. Peabody: Hendrickson, 1984. </w:t>
      </w:r>
    </w:p>
    <w:sectPr w:rsidR="004870F5" w:rsidRPr="009D003B" w:rsidSect="008B5C2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ED1F5" w14:textId="77777777" w:rsidR="00D359C9" w:rsidRDefault="00D359C9" w:rsidP="00570728">
      <w:r>
        <w:separator/>
      </w:r>
    </w:p>
  </w:endnote>
  <w:endnote w:type="continuationSeparator" w:id="0">
    <w:p w14:paraId="52567F38" w14:textId="77777777" w:rsidR="00D359C9" w:rsidRDefault="00D359C9" w:rsidP="0057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auto"/>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6E684" w14:textId="77777777" w:rsidR="00D359C9" w:rsidRDefault="00D359C9" w:rsidP="00570728">
      <w:r>
        <w:separator/>
      </w:r>
    </w:p>
  </w:footnote>
  <w:footnote w:type="continuationSeparator" w:id="0">
    <w:p w14:paraId="50BBB0CE" w14:textId="77777777" w:rsidR="00D359C9" w:rsidRDefault="00D359C9" w:rsidP="00570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28"/>
    <w:multiLevelType w:val="multilevel"/>
    <w:tmpl w:val="894EE89A"/>
    <w:lvl w:ilvl="0">
      <w:numFmt w:val="bullet"/>
      <w:lvlText w:val="·"/>
      <w:lvlJc w:val="left"/>
      <w:pPr>
        <w:tabs>
          <w:tab w:val="num" w:pos="540"/>
        </w:tabs>
        <w:ind w:left="54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8" w15:restartNumberingAfterBreak="0">
    <w:nsid w:val="04270EA9"/>
    <w:multiLevelType w:val="hybridMultilevel"/>
    <w:tmpl w:val="1A0C827A"/>
    <w:lvl w:ilvl="0" w:tplc="0DEC99D8">
      <w:start w:val="1"/>
      <w:numFmt w:val="upperLetter"/>
      <w:lvlText w:val="%1."/>
      <w:lvlJc w:val="left"/>
      <w:pPr>
        <w:tabs>
          <w:tab w:val="num" w:pos="360"/>
        </w:tabs>
        <w:ind w:left="360" w:hanging="360"/>
      </w:pPr>
      <w:rPr>
        <w:rFonts w:hint="default"/>
        <w:b/>
      </w:rPr>
    </w:lvl>
    <w:lvl w:ilvl="1" w:tplc="9574EE0E">
      <w:start w:val="1"/>
      <w:numFmt w:val="lowerLetter"/>
      <w:lvlText w:val="%2."/>
      <w:lvlJc w:val="left"/>
      <w:pPr>
        <w:tabs>
          <w:tab w:val="num" w:pos="1080"/>
        </w:tabs>
        <w:ind w:left="1080" w:hanging="360"/>
      </w:pPr>
      <w:rPr>
        <w:b w:val="0"/>
      </w:rPr>
    </w:lvl>
    <w:lvl w:ilvl="2" w:tplc="1009001B">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9" w15:restartNumberingAfterBreak="0">
    <w:nsid w:val="056E6BEE"/>
    <w:multiLevelType w:val="hybridMultilevel"/>
    <w:tmpl w:val="022A7E4A"/>
    <w:lvl w:ilvl="0" w:tplc="AC48F63C">
      <w:start w:val="8"/>
      <w:numFmt w:val="bullet"/>
      <w:lvlText w:val="-"/>
      <w:lvlJc w:val="left"/>
      <w:pPr>
        <w:ind w:left="1656" w:hanging="360"/>
      </w:pPr>
      <w:rPr>
        <w:rFonts w:ascii="Times New Roman" w:eastAsia="Times New Roman" w:hAnsi="Times New Roman" w:cs="Times New Roman"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0" w15:restartNumberingAfterBreak="0">
    <w:nsid w:val="05720A2F"/>
    <w:multiLevelType w:val="hybridMultilevel"/>
    <w:tmpl w:val="55DEA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E382C0C"/>
    <w:multiLevelType w:val="multilevel"/>
    <w:tmpl w:val="F6E07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7527C8"/>
    <w:multiLevelType w:val="multilevel"/>
    <w:tmpl w:val="B8F65F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FBC4883"/>
    <w:multiLevelType w:val="hybridMultilevel"/>
    <w:tmpl w:val="3A4005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B07250A"/>
    <w:multiLevelType w:val="multilevel"/>
    <w:tmpl w:val="6D9680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30F411D"/>
    <w:multiLevelType w:val="multilevel"/>
    <w:tmpl w:val="6E6A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A83DB1"/>
    <w:multiLevelType w:val="hybridMultilevel"/>
    <w:tmpl w:val="55DEA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5F0F25"/>
    <w:multiLevelType w:val="multilevel"/>
    <w:tmpl w:val="7DBC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0F6B2A"/>
    <w:multiLevelType w:val="hybridMultilevel"/>
    <w:tmpl w:val="EB76D57C"/>
    <w:lvl w:ilvl="0" w:tplc="336E884E">
      <w:start w:val="1"/>
      <w:numFmt w:val="upperLetter"/>
      <w:lvlText w:val="%1."/>
      <w:lvlJc w:val="left"/>
      <w:pPr>
        <w:tabs>
          <w:tab w:val="num" w:pos="504"/>
        </w:tabs>
        <w:ind w:left="504" w:hanging="360"/>
      </w:pPr>
      <w:rPr>
        <w:rFonts w:hint="default"/>
      </w:rPr>
    </w:lvl>
    <w:lvl w:ilvl="1" w:tplc="A8AE8E80">
      <w:start w:val="1"/>
      <w:numFmt w:val="decimal"/>
      <w:lvlText w:val="%2."/>
      <w:lvlJc w:val="left"/>
      <w:pPr>
        <w:tabs>
          <w:tab w:val="num" w:pos="1224"/>
        </w:tabs>
        <w:ind w:left="1224" w:hanging="360"/>
      </w:pPr>
      <w:rPr>
        <w:rFonts w:hint="default"/>
      </w:rPr>
    </w:lvl>
    <w:lvl w:ilvl="2" w:tplc="0409001B">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9" w15:restartNumberingAfterBreak="0">
    <w:nsid w:val="2A897A4B"/>
    <w:multiLevelType w:val="hybridMultilevel"/>
    <w:tmpl w:val="B0043C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803D69"/>
    <w:multiLevelType w:val="multilevel"/>
    <w:tmpl w:val="2654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DCC2240"/>
    <w:multiLevelType w:val="multilevel"/>
    <w:tmpl w:val="496894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83C01E3"/>
    <w:multiLevelType w:val="multilevel"/>
    <w:tmpl w:val="2528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702DEC"/>
    <w:multiLevelType w:val="multilevel"/>
    <w:tmpl w:val="BFB8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7278E8"/>
    <w:multiLevelType w:val="hybridMultilevel"/>
    <w:tmpl w:val="6046B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D9656F8"/>
    <w:multiLevelType w:val="multilevel"/>
    <w:tmpl w:val="5F8AC3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0110E55"/>
    <w:multiLevelType w:val="hybridMultilevel"/>
    <w:tmpl w:val="55DEA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F75857"/>
    <w:multiLevelType w:val="hybridMultilevel"/>
    <w:tmpl w:val="F464309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1A35BC"/>
    <w:multiLevelType w:val="multilevel"/>
    <w:tmpl w:val="55CE14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6A8378D"/>
    <w:multiLevelType w:val="multilevel"/>
    <w:tmpl w:val="9BFC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9123AA"/>
    <w:multiLevelType w:val="hybridMultilevel"/>
    <w:tmpl w:val="6936D7FC"/>
    <w:lvl w:ilvl="0" w:tplc="65CE30E0">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0A630B"/>
    <w:multiLevelType w:val="hybridMultilevel"/>
    <w:tmpl w:val="BF2A4680"/>
    <w:lvl w:ilvl="0" w:tplc="2402A24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66FE62B9"/>
    <w:multiLevelType w:val="multilevel"/>
    <w:tmpl w:val="2712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47643C"/>
    <w:multiLevelType w:val="hybridMultilevel"/>
    <w:tmpl w:val="B0043C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5342D6"/>
    <w:multiLevelType w:val="multilevel"/>
    <w:tmpl w:val="7F80B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7233F0"/>
    <w:multiLevelType w:val="multilevel"/>
    <w:tmpl w:val="52BAF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C216F3"/>
    <w:multiLevelType w:val="multilevel"/>
    <w:tmpl w:val="4984CE12"/>
    <w:lvl w:ilvl="0">
      <w:start w:val="2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8A526E5"/>
    <w:multiLevelType w:val="multilevel"/>
    <w:tmpl w:val="C6FAED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B7C04A3"/>
    <w:multiLevelType w:val="multilevel"/>
    <w:tmpl w:val="36ACC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A71C01"/>
    <w:multiLevelType w:val="multilevel"/>
    <w:tmpl w:val="29004A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CE940FD"/>
    <w:multiLevelType w:val="multilevel"/>
    <w:tmpl w:val="DF6487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D96339A"/>
    <w:multiLevelType w:val="hybridMultilevel"/>
    <w:tmpl w:val="B1BE61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10533A"/>
    <w:multiLevelType w:val="multilevel"/>
    <w:tmpl w:val="189E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7"/>
  </w:num>
  <w:num w:numId="3">
    <w:abstractNumId w:val="18"/>
  </w:num>
  <w:num w:numId="4">
    <w:abstractNumId w:val="8"/>
  </w:num>
  <w:num w:numId="5">
    <w:abstractNumId w:val="7"/>
  </w:num>
  <w:num w:numId="6">
    <w:abstractNumId w:val="16"/>
  </w:num>
  <w:num w:numId="7">
    <w:abstractNumId w:val="19"/>
  </w:num>
  <w:num w:numId="8">
    <w:abstractNumId w:val="33"/>
  </w:num>
  <w:num w:numId="9">
    <w:abstractNumId w:val="11"/>
    <w:lvlOverride w:ilvl="0">
      <w:lvl w:ilvl="0">
        <w:numFmt w:val="bullet"/>
        <w:lvlText w:val=""/>
        <w:lvlJc w:val="left"/>
        <w:pPr>
          <w:tabs>
            <w:tab w:val="num" w:pos="720"/>
          </w:tabs>
          <w:ind w:left="720" w:hanging="360"/>
        </w:pPr>
        <w:rPr>
          <w:rFonts w:ascii="Symbol" w:hAnsi="Symbol" w:hint="default"/>
          <w:sz w:val="20"/>
        </w:rPr>
      </w:lvl>
    </w:lvlOverride>
  </w:num>
  <w:num w:numId="10">
    <w:abstractNumId w:val="36"/>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30"/>
  </w:num>
  <w:num w:numId="19">
    <w:abstractNumId w:val="9"/>
  </w:num>
  <w:num w:numId="20">
    <w:abstractNumId w:val="31"/>
  </w:num>
  <w:num w:numId="21">
    <w:abstractNumId w:val="42"/>
  </w:num>
  <w:num w:numId="22">
    <w:abstractNumId w:val="23"/>
  </w:num>
  <w:num w:numId="23">
    <w:abstractNumId w:val="26"/>
  </w:num>
  <w:num w:numId="24">
    <w:abstractNumId w:val="32"/>
  </w:num>
  <w:num w:numId="25">
    <w:abstractNumId w:val="10"/>
  </w:num>
  <w:num w:numId="26">
    <w:abstractNumId w:val="13"/>
  </w:num>
  <w:num w:numId="27">
    <w:abstractNumId w:val="22"/>
  </w:num>
  <w:num w:numId="28">
    <w:abstractNumId w:val="40"/>
  </w:num>
  <w:num w:numId="29">
    <w:abstractNumId w:val="29"/>
  </w:num>
  <w:num w:numId="30">
    <w:abstractNumId w:val="14"/>
  </w:num>
  <w:num w:numId="31">
    <w:abstractNumId w:val="34"/>
  </w:num>
  <w:num w:numId="32">
    <w:abstractNumId w:val="28"/>
  </w:num>
  <w:num w:numId="33">
    <w:abstractNumId w:val="17"/>
  </w:num>
  <w:num w:numId="34">
    <w:abstractNumId w:val="37"/>
  </w:num>
  <w:num w:numId="35">
    <w:abstractNumId w:val="38"/>
  </w:num>
  <w:num w:numId="36">
    <w:abstractNumId w:val="12"/>
  </w:num>
  <w:num w:numId="37">
    <w:abstractNumId w:val="35"/>
  </w:num>
  <w:num w:numId="38">
    <w:abstractNumId w:val="21"/>
  </w:num>
  <w:num w:numId="39">
    <w:abstractNumId w:val="15"/>
  </w:num>
  <w:num w:numId="40">
    <w:abstractNumId w:val="39"/>
  </w:num>
  <w:num w:numId="41">
    <w:abstractNumId w:val="20"/>
  </w:num>
  <w:num w:numId="42">
    <w:abstractNumId w:val="2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wNTAwNjUwNzewsDRV0lEKTi0uzszPAykwqwUAJzYfpiwAAAA="/>
  </w:docVars>
  <w:rsids>
    <w:rsidRoot w:val="001176D1"/>
    <w:rsid w:val="0000122E"/>
    <w:rsid w:val="00013CDE"/>
    <w:rsid w:val="00027BE8"/>
    <w:rsid w:val="0003645C"/>
    <w:rsid w:val="00040CE5"/>
    <w:rsid w:val="00051957"/>
    <w:rsid w:val="00073350"/>
    <w:rsid w:val="0009109D"/>
    <w:rsid w:val="000914C3"/>
    <w:rsid w:val="000A7283"/>
    <w:rsid w:val="000D05AC"/>
    <w:rsid w:val="000D1752"/>
    <w:rsid w:val="000E11EB"/>
    <w:rsid w:val="000E1A60"/>
    <w:rsid w:val="000F2AE0"/>
    <w:rsid w:val="00101B54"/>
    <w:rsid w:val="001176D1"/>
    <w:rsid w:val="0011784A"/>
    <w:rsid w:val="00126759"/>
    <w:rsid w:val="0012793A"/>
    <w:rsid w:val="00133EC1"/>
    <w:rsid w:val="00136AA2"/>
    <w:rsid w:val="001415E4"/>
    <w:rsid w:val="00142EBD"/>
    <w:rsid w:val="00144ADB"/>
    <w:rsid w:val="00220433"/>
    <w:rsid w:val="00230CE4"/>
    <w:rsid w:val="00236121"/>
    <w:rsid w:val="00250B52"/>
    <w:rsid w:val="00262188"/>
    <w:rsid w:val="00282962"/>
    <w:rsid w:val="0029507A"/>
    <w:rsid w:val="002970F9"/>
    <w:rsid w:val="002B5B5B"/>
    <w:rsid w:val="002C643B"/>
    <w:rsid w:val="002D046E"/>
    <w:rsid w:val="002E77A6"/>
    <w:rsid w:val="00301D1C"/>
    <w:rsid w:val="003040B1"/>
    <w:rsid w:val="00316D6B"/>
    <w:rsid w:val="003362DA"/>
    <w:rsid w:val="00336D5F"/>
    <w:rsid w:val="00336DDD"/>
    <w:rsid w:val="00347849"/>
    <w:rsid w:val="00356041"/>
    <w:rsid w:val="00397908"/>
    <w:rsid w:val="003A1AAC"/>
    <w:rsid w:val="003A2EF1"/>
    <w:rsid w:val="003B552D"/>
    <w:rsid w:val="003D3F1B"/>
    <w:rsid w:val="003D7D59"/>
    <w:rsid w:val="003E16F0"/>
    <w:rsid w:val="003E3EF5"/>
    <w:rsid w:val="003F4009"/>
    <w:rsid w:val="00401C9E"/>
    <w:rsid w:val="00412B5E"/>
    <w:rsid w:val="00415EDB"/>
    <w:rsid w:val="00416276"/>
    <w:rsid w:val="00433033"/>
    <w:rsid w:val="0044123D"/>
    <w:rsid w:val="004468A3"/>
    <w:rsid w:val="00461478"/>
    <w:rsid w:val="00475C72"/>
    <w:rsid w:val="004870F5"/>
    <w:rsid w:val="004A2C4F"/>
    <w:rsid w:val="004C5B39"/>
    <w:rsid w:val="004C5D48"/>
    <w:rsid w:val="004D5785"/>
    <w:rsid w:val="004E40B5"/>
    <w:rsid w:val="00526945"/>
    <w:rsid w:val="0053225A"/>
    <w:rsid w:val="00560133"/>
    <w:rsid w:val="0056102D"/>
    <w:rsid w:val="00564247"/>
    <w:rsid w:val="00570728"/>
    <w:rsid w:val="00575858"/>
    <w:rsid w:val="005857E7"/>
    <w:rsid w:val="0059051B"/>
    <w:rsid w:val="0059067A"/>
    <w:rsid w:val="005A1058"/>
    <w:rsid w:val="005B2092"/>
    <w:rsid w:val="005C67C5"/>
    <w:rsid w:val="005D175B"/>
    <w:rsid w:val="005D239B"/>
    <w:rsid w:val="005E0B4D"/>
    <w:rsid w:val="005F2100"/>
    <w:rsid w:val="00607A1C"/>
    <w:rsid w:val="00627ACE"/>
    <w:rsid w:val="0064656D"/>
    <w:rsid w:val="0066766A"/>
    <w:rsid w:val="0067401E"/>
    <w:rsid w:val="00677FD4"/>
    <w:rsid w:val="006A642A"/>
    <w:rsid w:val="006C317C"/>
    <w:rsid w:val="006C3B74"/>
    <w:rsid w:val="006D3D4C"/>
    <w:rsid w:val="006D3DB9"/>
    <w:rsid w:val="006F2676"/>
    <w:rsid w:val="00704AF0"/>
    <w:rsid w:val="00726272"/>
    <w:rsid w:val="007444D5"/>
    <w:rsid w:val="00755F96"/>
    <w:rsid w:val="0077095D"/>
    <w:rsid w:val="007858B1"/>
    <w:rsid w:val="0079121B"/>
    <w:rsid w:val="007C51F6"/>
    <w:rsid w:val="007D0446"/>
    <w:rsid w:val="007D63E6"/>
    <w:rsid w:val="007E16DE"/>
    <w:rsid w:val="00811647"/>
    <w:rsid w:val="008139C9"/>
    <w:rsid w:val="00813EF6"/>
    <w:rsid w:val="00814720"/>
    <w:rsid w:val="00825C2C"/>
    <w:rsid w:val="008372E3"/>
    <w:rsid w:val="0084581E"/>
    <w:rsid w:val="0085390F"/>
    <w:rsid w:val="00853EF0"/>
    <w:rsid w:val="00857054"/>
    <w:rsid w:val="008669FD"/>
    <w:rsid w:val="008B1D09"/>
    <w:rsid w:val="008B5C22"/>
    <w:rsid w:val="008F3E8C"/>
    <w:rsid w:val="00903036"/>
    <w:rsid w:val="009167A1"/>
    <w:rsid w:val="00927BB4"/>
    <w:rsid w:val="00933A5B"/>
    <w:rsid w:val="009545A0"/>
    <w:rsid w:val="009652E8"/>
    <w:rsid w:val="00984175"/>
    <w:rsid w:val="009856E2"/>
    <w:rsid w:val="00996CD5"/>
    <w:rsid w:val="009A404C"/>
    <w:rsid w:val="009A7B61"/>
    <w:rsid w:val="009D003B"/>
    <w:rsid w:val="009E03B8"/>
    <w:rsid w:val="009E223D"/>
    <w:rsid w:val="009F3D9B"/>
    <w:rsid w:val="009F4A7D"/>
    <w:rsid w:val="00A04BD4"/>
    <w:rsid w:val="00A15418"/>
    <w:rsid w:val="00A33B75"/>
    <w:rsid w:val="00A512AA"/>
    <w:rsid w:val="00A54064"/>
    <w:rsid w:val="00A54581"/>
    <w:rsid w:val="00A64024"/>
    <w:rsid w:val="00A6719E"/>
    <w:rsid w:val="00AB32ED"/>
    <w:rsid w:val="00AB3A36"/>
    <w:rsid w:val="00AB429A"/>
    <w:rsid w:val="00AC4A6A"/>
    <w:rsid w:val="00AC7C94"/>
    <w:rsid w:val="00AD4D19"/>
    <w:rsid w:val="00AF422E"/>
    <w:rsid w:val="00B140D7"/>
    <w:rsid w:val="00B221C7"/>
    <w:rsid w:val="00B22250"/>
    <w:rsid w:val="00B3131D"/>
    <w:rsid w:val="00B32BA0"/>
    <w:rsid w:val="00B468B1"/>
    <w:rsid w:val="00B56C1A"/>
    <w:rsid w:val="00B95488"/>
    <w:rsid w:val="00B956FB"/>
    <w:rsid w:val="00BA5A89"/>
    <w:rsid w:val="00BD04C9"/>
    <w:rsid w:val="00BE44DE"/>
    <w:rsid w:val="00C13BCE"/>
    <w:rsid w:val="00C4580D"/>
    <w:rsid w:val="00C55C34"/>
    <w:rsid w:val="00C766B0"/>
    <w:rsid w:val="00C84118"/>
    <w:rsid w:val="00CA2D9C"/>
    <w:rsid w:val="00CB6A4B"/>
    <w:rsid w:val="00CD0637"/>
    <w:rsid w:val="00CD762B"/>
    <w:rsid w:val="00D21F39"/>
    <w:rsid w:val="00D2592E"/>
    <w:rsid w:val="00D359C9"/>
    <w:rsid w:val="00D7001C"/>
    <w:rsid w:val="00D76194"/>
    <w:rsid w:val="00D775B9"/>
    <w:rsid w:val="00D8238C"/>
    <w:rsid w:val="00DA6D85"/>
    <w:rsid w:val="00DC1235"/>
    <w:rsid w:val="00DD1EB2"/>
    <w:rsid w:val="00DE6A59"/>
    <w:rsid w:val="00E12A17"/>
    <w:rsid w:val="00E157A0"/>
    <w:rsid w:val="00E2225B"/>
    <w:rsid w:val="00E33E21"/>
    <w:rsid w:val="00E517CF"/>
    <w:rsid w:val="00E60A44"/>
    <w:rsid w:val="00E95F12"/>
    <w:rsid w:val="00EA217B"/>
    <w:rsid w:val="00EC27D3"/>
    <w:rsid w:val="00EC5875"/>
    <w:rsid w:val="00ED6F29"/>
    <w:rsid w:val="00ED7D94"/>
    <w:rsid w:val="00EE60AE"/>
    <w:rsid w:val="00EF1183"/>
    <w:rsid w:val="00EF2975"/>
    <w:rsid w:val="00F011B1"/>
    <w:rsid w:val="00F17A5E"/>
    <w:rsid w:val="00F45E91"/>
    <w:rsid w:val="00F50910"/>
    <w:rsid w:val="00F53826"/>
    <w:rsid w:val="00F60A47"/>
    <w:rsid w:val="00F96253"/>
    <w:rsid w:val="00FA23F2"/>
    <w:rsid w:val="00FB4311"/>
    <w:rsid w:val="00FD3EDB"/>
    <w:rsid w:val="00FE706A"/>
    <w:rsid w:val="00FE72A1"/>
    <w:rsid w:val="00FF3A2C"/>
    <w:rsid w:val="2BEF0E26"/>
    <w:rsid w:val="5CE7485C"/>
    <w:rsid w:val="7BF58A1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275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B5C22"/>
    <w:pPr>
      <w:widowControl w:val="0"/>
      <w:autoSpaceDE w:val="0"/>
      <w:autoSpaceDN w:val="0"/>
      <w:adjustRightInd w:val="0"/>
    </w:pPr>
    <w:rPr>
      <w:szCs w:val="24"/>
      <w:lang w:eastAsia="en-US"/>
    </w:rPr>
  </w:style>
  <w:style w:type="paragraph" w:styleId="Heading1">
    <w:name w:val="heading 1"/>
    <w:basedOn w:val="Normal"/>
    <w:next w:val="Normal"/>
    <w:link w:val="Heading1Char"/>
    <w:qFormat/>
    <w:rsid w:val="008B5C22"/>
    <w:pPr>
      <w:keepNext/>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outlineLvl w:val="0"/>
    </w:pPr>
    <w:rPr>
      <w:b/>
      <w:bCs/>
      <w:smallCaps/>
      <w:sz w:val="24"/>
      <w:u w:val="single"/>
      <w:lang w:val="en-GB"/>
    </w:rPr>
  </w:style>
  <w:style w:type="paragraph" w:styleId="Heading2">
    <w:name w:val="heading 2"/>
    <w:basedOn w:val="Normal"/>
    <w:next w:val="Normal"/>
    <w:qFormat/>
    <w:rsid w:val="008B5C22"/>
    <w:pPr>
      <w:keepNext/>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outlineLvl w:val="1"/>
    </w:pPr>
    <w:rPr>
      <w:b/>
      <w:bCs/>
      <w:sz w:val="22"/>
      <w:lang w:val="en-GB"/>
    </w:rPr>
  </w:style>
  <w:style w:type="paragraph" w:styleId="Heading3">
    <w:name w:val="heading 3"/>
    <w:basedOn w:val="Normal"/>
    <w:next w:val="Normal"/>
    <w:qFormat/>
    <w:rsid w:val="008B5C22"/>
    <w:pPr>
      <w:keepNext/>
      <w:tabs>
        <w:tab w:val="center" w:pos="4680"/>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 w:val="left" w:pos="9360"/>
      </w:tabs>
      <w:jc w:val="center"/>
      <w:outlineLvl w:val="2"/>
    </w:pPr>
    <w:rPr>
      <w:b/>
      <w:bCs/>
      <w:sz w:val="24"/>
      <w:lang w:val="en-GB"/>
    </w:rPr>
  </w:style>
  <w:style w:type="paragraph" w:styleId="Heading4">
    <w:name w:val="heading 4"/>
    <w:basedOn w:val="Normal"/>
    <w:next w:val="Normal"/>
    <w:qFormat/>
    <w:rsid w:val="008B5C22"/>
    <w:pPr>
      <w:keepNext/>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ind w:left="720"/>
      <w:outlineLvl w:val="3"/>
    </w:pPr>
    <w:rPr>
      <w:i/>
      <w:i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B5C22"/>
  </w:style>
  <w:style w:type="paragraph" w:styleId="Header">
    <w:name w:val="header"/>
    <w:basedOn w:val="Normal"/>
    <w:semiHidden/>
    <w:rsid w:val="008B5C22"/>
    <w:pPr>
      <w:tabs>
        <w:tab w:val="center" w:pos="4320"/>
        <w:tab w:val="right" w:pos="8640"/>
      </w:tabs>
    </w:pPr>
  </w:style>
  <w:style w:type="paragraph" w:styleId="Footer">
    <w:name w:val="footer"/>
    <w:basedOn w:val="Normal"/>
    <w:semiHidden/>
    <w:rsid w:val="008B5C22"/>
    <w:pPr>
      <w:tabs>
        <w:tab w:val="center" w:pos="4320"/>
        <w:tab w:val="right" w:pos="8640"/>
      </w:tabs>
    </w:pPr>
  </w:style>
  <w:style w:type="paragraph" w:styleId="BodyTextIndent">
    <w:name w:val="Body Text Indent"/>
    <w:basedOn w:val="Normal"/>
    <w:semiHidden/>
    <w:rsid w:val="008B5C22"/>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ind w:left="288"/>
    </w:pPr>
    <w:rPr>
      <w:i/>
      <w:iCs/>
      <w:sz w:val="24"/>
      <w:lang w:val="en-GB"/>
    </w:rPr>
  </w:style>
  <w:style w:type="paragraph" w:styleId="BodyTextIndent2">
    <w:name w:val="Body Text Indent 2"/>
    <w:basedOn w:val="Normal"/>
    <w:semiHidden/>
    <w:rsid w:val="008B5C22"/>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ind w:left="288"/>
    </w:pPr>
    <w:rPr>
      <w:i/>
      <w:iCs/>
      <w:lang w:val="en-GB"/>
    </w:rPr>
  </w:style>
  <w:style w:type="paragraph" w:styleId="BodyText">
    <w:name w:val="Body Text"/>
    <w:basedOn w:val="Normal"/>
    <w:semiHidden/>
    <w:rsid w:val="008B5C22"/>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pPr>
    <w:rPr>
      <w:i/>
      <w:iCs/>
      <w:szCs w:val="20"/>
    </w:rPr>
  </w:style>
  <w:style w:type="paragraph" w:styleId="BodyTextIndent3">
    <w:name w:val="Body Text Indent 3"/>
    <w:basedOn w:val="Normal"/>
    <w:semiHidden/>
    <w:rsid w:val="008B5C22"/>
    <w:pPr>
      <w:widowControl/>
      <w:ind w:left="720"/>
    </w:pPr>
    <w:rPr>
      <w:i/>
      <w:iCs/>
    </w:rPr>
  </w:style>
  <w:style w:type="character" w:styleId="PageNumber">
    <w:name w:val="page number"/>
    <w:basedOn w:val="DefaultParagraphFont"/>
    <w:semiHidden/>
    <w:rsid w:val="008B5C22"/>
  </w:style>
  <w:style w:type="table" w:styleId="TableGrid">
    <w:name w:val="Table Grid"/>
    <w:basedOn w:val="TableNormal"/>
    <w:uiPriority w:val="59"/>
    <w:rsid w:val="00EA2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17B"/>
    <w:rPr>
      <w:rFonts w:ascii="Tahoma" w:hAnsi="Tahoma" w:cs="Tahoma"/>
      <w:sz w:val="16"/>
      <w:szCs w:val="16"/>
    </w:rPr>
  </w:style>
  <w:style w:type="character" w:customStyle="1" w:styleId="BalloonTextChar">
    <w:name w:val="Balloon Text Char"/>
    <w:basedOn w:val="DefaultParagraphFont"/>
    <w:link w:val="BalloonText"/>
    <w:uiPriority w:val="99"/>
    <w:semiHidden/>
    <w:rsid w:val="00EA217B"/>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EA217B"/>
    <w:rPr>
      <w:sz w:val="16"/>
      <w:szCs w:val="16"/>
    </w:rPr>
  </w:style>
  <w:style w:type="paragraph" w:styleId="CommentText">
    <w:name w:val="annotation text"/>
    <w:basedOn w:val="Normal"/>
    <w:link w:val="CommentTextChar"/>
    <w:uiPriority w:val="99"/>
    <w:semiHidden/>
    <w:unhideWhenUsed/>
    <w:rsid w:val="00EA217B"/>
    <w:rPr>
      <w:szCs w:val="20"/>
    </w:rPr>
  </w:style>
  <w:style w:type="character" w:customStyle="1" w:styleId="CommentTextChar">
    <w:name w:val="Comment Text Char"/>
    <w:basedOn w:val="DefaultParagraphFont"/>
    <w:link w:val="CommentText"/>
    <w:uiPriority w:val="99"/>
    <w:semiHidden/>
    <w:rsid w:val="00EA217B"/>
    <w:rPr>
      <w:lang w:val="en-US" w:eastAsia="en-US"/>
    </w:rPr>
  </w:style>
  <w:style w:type="paragraph" w:styleId="CommentSubject">
    <w:name w:val="annotation subject"/>
    <w:basedOn w:val="CommentText"/>
    <w:next w:val="CommentText"/>
    <w:link w:val="CommentSubjectChar"/>
    <w:uiPriority w:val="99"/>
    <w:semiHidden/>
    <w:unhideWhenUsed/>
    <w:rsid w:val="00EA217B"/>
    <w:rPr>
      <w:b/>
      <w:bCs/>
    </w:rPr>
  </w:style>
  <w:style w:type="character" w:customStyle="1" w:styleId="CommentSubjectChar">
    <w:name w:val="Comment Subject Char"/>
    <w:basedOn w:val="CommentTextChar"/>
    <w:link w:val="CommentSubject"/>
    <w:uiPriority w:val="99"/>
    <w:semiHidden/>
    <w:rsid w:val="00EA217B"/>
    <w:rPr>
      <w:b/>
      <w:bCs/>
      <w:lang w:val="en-US" w:eastAsia="en-US"/>
    </w:rPr>
  </w:style>
  <w:style w:type="paragraph" w:styleId="ListParagraph">
    <w:name w:val="List Paragraph"/>
    <w:basedOn w:val="Normal"/>
    <w:uiPriority w:val="34"/>
    <w:qFormat/>
    <w:rsid w:val="0066766A"/>
    <w:pPr>
      <w:widowControl/>
      <w:autoSpaceDE/>
      <w:autoSpaceDN/>
      <w:adjustRightInd/>
      <w:ind w:left="720"/>
      <w:contextualSpacing/>
    </w:pPr>
    <w:rPr>
      <w:sz w:val="24"/>
    </w:rPr>
  </w:style>
  <w:style w:type="paragraph" w:styleId="BodyText2">
    <w:name w:val="Body Text 2"/>
    <w:basedOn w:val="Normal"/>
    <w:link w:val="BodyText2Char"/>
    <w:uiPriority w:val="99"/>
    <w:semiHidden/>
    <w:unhideWhenUsed/>
    <w:rsid w:val="0066766A"/>
    <w:pPr>
      <w:widowControl/>
      <w:autoSpaceDE/>
      <w:autoSpaceDN/>
      <w:adjustRightInd/>
      <w:spacing w:after="120" w:line="480" w:lineRule="auto"/>
    </w:pPr>
    <w:rPr>
      <w:sz w:val="24"/>
    </w:rPr>
  </w:style>
  <w:style w:type="character" w:customStyle="1" w:styleId="BodyText2Char">
    <w:name w:val="Body Text 2 Char"/>
    <w:basedOn w:val="DefaultParagraphFont"/>
    <w:link w:val="BodyText2"/>
    <w:uiPriority w:val="99"/>
    <w:semiHidden/>
    <w:rsid w:val="0066766A"/>
    <w:rPr>
      <w:sz w:val="24"/>
      <w:szCs w:val="24"/>
      <w:lang w:val="en-US" w:eastAsia="en-US"/>
    </w:rPr>
  </w:style>
  <w:style w:type="character" w:styleId="Hyperlink">
    <w:name w:val="Hyperlink"/>
    <w:basedOn w:val="DefaultParagraphFont"/>
    <w:uiPriority w:val="99"/>
    <w:unhideWhenUsed/>
    <w:rsid w:val="0059067A"/>
    <w:rPr>
      <w:color w:val="0000FF" w:themeColor="hyperlink"/>
      <w:u w:val="single"/>
    </w:rPr>
  </w:style>
  <w:style w:type="character" w:styleId="FollowedHyperlink">
    <w:name w:val="FollowedHyperlink"/>
    <w:basedOn w:val="DefaultParagraphFont"/>
    <w:uiPriority w:val="99"/>
    <w:semiHidden/>
    <w:unhideWhenUsed/>
    <w:rsid w:val="000E1A60"/>
    <w:rPr>
      <w:color w:val="800080" w:themeColor="followedHyperlink"/>
      <w:u w:val="single"/>
    </w:rPr>
  </w:style>
  <w:style w:type="paragraph" w:customStyle="1" w:styleId="Default">
    <w:name w:val="Default"/>
    <w:rsid w:val="00560133"/>
    <w:pPr>
      <w:autoSpaceDE w:val="0"/>
      <w:autoSpaceDN w:val="0"/>
      <w:adjustRightInd w:val="0"/>
    </w:pPr>
    <w:rPr>
      <w:rFonts w:ascii="Arial" w:hAnsi="Arial" w:cs="Arial"/>
      <w:color w:val="000000"/>
      <w:sz w:val="24"/>
      <w:szCs w:val="24"/>
    </w:rPr>
  </w:style>
  <w:style w:type="paragraph" w:customStyle="1" w:styleId="Body">
    <w:name w:val="Body"/>
    <w:rsid w:val="00230CE4"/>
    <w:rPr>
      <w:rFonts w:ascii="Helvetica" w:eastAsia="ヒラギノ角ゴ Pro W3" w:hAnsi="Helvetica"/>
      <w:color w:val="000000"/>
      <w:sz w:val="24"/>
      <w:lang w:val="en-US"/>
    </w:rPr>
  </w:style>
  <w:style w:type="character" w:customStyle="1" w:styleId="Heading1Char">
    <w:name w:val="Heading 1 Char"/>
    <w:basedOn w:val="DefaultParagraphFont"/>
    <w:link w:val="Heading1"/>
    <w:rsid w:val="00CD0637"/>
    <w:rPr>
      <w:b/>
      <w:bCs/>
      <w:smallCaps/>
      <w:sz w:val="24"/>
      <w:szCs w:val="24"/>
      <w:u w:val="single"/>
      <w:lang w:val="en-GB" w:eastAsia="en-US"/>
    </w:rPr>
  </w:style>
  <w:style w:type="paragraph" w:styleId="NormalWeb">
    <w:name w:val="Normal (Web)"/>
    <w:basedOn w:val="Normal"/>
    <w:uiPriority w:val="99"/>
    <w:semiHidden/>
    <w:unhideWhenUsed/>
    <w:rsid w:val="00526945"/>
    <w:pPr>
      <w:widowControl/>
      <w:autoSpaceDE/>
      <w:autoSpaceDN/>
      <w:adjustRightInd/>
      <w:spacing w:before="100" w:beforeAutospacing="1" w:after="100" w:afterAutospacing="1"/>
    </w:pPr>
    <w:rPr>
      <w:sz w:val="24"/>
      <w:lang w:eastAsia="en-CA"/>
    </w:rPr>
  </w:style>
  <w:style w:type="character" w:styleId="Strong">
    <w:name w:val="Strong"/>
    <w:basedOn w:val="DefaultParagraphFont"/>
    <w:uiPriority w:val="22"/>
    <w:qFormat/>
    <w:rsid w:val="00415EDB"/>
    <w:rPr>
      <w:b/>
      <w:bCs/>
    </w:rPr>
  </w:style>
  <w:style w:type="character" w:customStyle="1" w:styleId="innercontentcontainer">
    <w:name w:val="innercontentcontainer"/>
    <w:basedOn w:val="DefaultParagraphFont"/>
    <w:rsid w:val="00F60A47"/>
  </w:style>
  <w:style w:type="paragraph" w:customStyle="1" w:styleId="paragraph">
    <w:name w:val="paragraph"/>
    <w:basedOn w:val="Normal"/>
    <w:rsid w:val="00F45E91"/>
    <w:pPr>
      <w:widowControl/>
      <w:autoSpaceDE/>
      <w:autoSpaceDN/>
      <w:adjustRightInd/>
      <w:spacing w:before="100" w:beforeAutospacing="1" w:after="100" w:afterAutospacing="1"/>
    </w:pPr>
    <w:rPr>
      <w:sz w:val="24"/>
      <w:lang w:eastAsia="en-CA"/>
    </w:rPr>
  </w:style>
  <w:style w:type="character" w:customStyle="1" w:styleId="normaltextrun">
    <w:name w:val="normaltextrun"/>
    <w:basedOn w:val="DefaultParagraphFont"/>
    <w:rsid w:val="00F45E91"/>
  </w:style>
  <w:style w:type="character" w:customStyle="1" w:styleId="eop">
    <w:name w:val="eop"/>
    <w:basedOn w:val="DefaultParagraphFont"/>
    <w:rsid w:val="00F45E91"/>
  </w:style>
  <w:style w:type="character" w:customStyle="1" w:styleId="apple-converted-space">
    <w:name w:val="apple-converted-space"/>
    <w:basedOn w:val="DefaultParagraphFont"/>
    <w:rsid w:val="00785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2292">
      <w:bodyDiv w:val="1"/>
      <w:marLeft w:val="0"/>
      <w:marRight w:val="0"/>
      <w:marTop w:val="0"/>
      <w:marBottom w:val="0"/>
      <w:divBdr>
        <w:top w:val="none" w:sz="0" w:space="0" w:color="auto"/>
        <w:left w:val="none" w:sz="0" w:space="0" w:color="auto"/>
        <w:bottom w:val="none" w:sz="0" w:space="0" w:color="auto"/>
        <w:right w:val="none" w:sz="0" w:space="0" w:color="auto"/>
      </w:divBdr>
    </w:div>
    <w:div w:id="225841561">
      <w:bodyDiv w:val="1"/>
      <w:marLeft w:val="0"/>
      <w:marRight w:val="0"/>
      <w:marTop w:val="0"/>
      <w:marBottom w:val="0"/>
      <w:divBdr>
        <w:top w:val="none" w:sz="0" w:space="0" w:color="auto"/>
        <w:left w:val="none" w:sz="0" w:space="0" w:color="auto"/>
        <w:bottom w:val="none" w:sz="0" w:space="0" w:color="auto"/>
        <w:right w:val="none" w:sz="0" w:space="0" w:color="auto"/>
      </w:divBdr>
    </w:div>
    <w:div w:id="251738767">
      <w:bodyDiv w:val="1"/>
      <w:marLeft w:val="0"/>
      <w:marRight w:val="0"/>
      <w:marTop w:val="0"/>
      <w:marBottom w:val="0"/>
      <w:divBdr>
        <w:top w:val="none" w:sz="0" w:space="0" w:color="auto"/>
        <w:left w:val="none" w:sz="0" w:space="0" w:color="auto"/>
        <w:bottom w:val="none" w:sz="0" w:space="0" w:color="auto"/>
        <w:right w:val="none" w:sz="0" w:space="0" w:color="auto"/>
      </w:divBdr>
    </w:div>
    <w:div w:id="314798321">
      <w:bodyDiv w:val="1"/>
      <w:marLeft w:val="0"/>
      <w:marRight w:val="0"/>
      <w:marTop w:val="0"/>
      <w:marBottom w:val="0"/>
      <w:divBdr>
        <w:top w:val="none" w:sz="0" w:space="0" w:color="auto"/>
        <w:left w:val="none" w:sz="0" w:space="0" w:color="auto"/>
        <w:bottom w:val="none" w:sz="0" w:space="0" w:color="auto"/>
        <w:right w:val="none" w:sz="0" w:space="0" w:color="auto"/>
      </w:divBdr>
    </w:div>
    <w:div w:id="322634219">
      <w:bodyDiv w:val="1"/>
      <w:marLeft w:val="0"/>
      <w:marRight w:val="0"/>
      <w:marTop w:val="0"/>
      <w:marBottom w:val="0"/>
      <w:divBdr>
        <w:top w:val="none" w:sz="0" w:space="0" w:color="auto"/>
        <w:left w:val="none" w:sz="0" w:space="0" w:color="auto"/>
        <w:bottom w:val="none" w:sz="0" w:space="0" w:color="auto"/>
        <w:right w:val="none" w:sz="0" w:space="0" w:color="auto"/>
      </w:divBdr>
      <w:divsChild>
        <w:div w:id="2044357380">
          <w:marLeft w:val="0"/>
          <w:marRight w:val="0"/>
          <w:marTop w:val="0"/>
          <w:marBottom w:val="0"/>
          <w:divBdr>
            <w:top w:val="none" w:sz="0" w:space="0" w:color="auto"/>
            <w:left w:val="none" w:sz="0" w:space="0" w:color="auto"/>
            <w:bottom w:val="none" w:sz="0" w:space="0" w:color="auto"/>
            <w:right w:val="none" w:sz="0" w:space="0" w:color="auto"/>
          </w:divBdr>
          <w:divsChild>
            <w:div w:id="1899902956">
              <w:marLeft w:val="0"/>
              <w:marRight w:val="0"/>
              <w:marTop w:val="0"/>
              <w:marBottom w:val="0"/>
              <w:divBdr>
                <w:top w:val="none" w:sz="0" w:space="0" w:color="auto"/>
                <w:left w:val="none" w:sz="0" w:space="0" w:color="auto"/>
                <w:bottom w:val="none" w:sz="0" w:space="0" w:color="auto"/>
                <w:right w:val="none" w:sz="0" w:space="0" w:color="auto"/>
              </w:divBdr>
              <w:divsChild>
                <w:div w:id="99506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00023">
      <w:bodyDiv w:val="1"/>
      <w:marLeft w:val="0"/>
      <w:marRight w:val="0"/>
      <w:marTop w:val="0"/>
      <w:marBottom w:val="0"/>
      <w:divBdr>
        <w:top w:val="none" w:sz="0" w:space="0" w:color="auto"/>
        <w:left w:val="none" w:sz="0" w:space="0" w:color="auto"/>
        <w:bottom w:val="none" w:sz="0" w:space="0" w:color="auto"/>
        <w:right w:val="none" w:sz="0" w:space="0" w:color="auto"/>
      </w:divBdr>
    </w:div>
    <w:div w:id="544947557">
      <w:bodyDiv w:val="1"/>
      <w:marLeft w:val="0"/>
      <w:marRight w:val="0"/>
      <w:marTop w:val="0"/>
      <w:marBottom w:val="0"/>
      <w:divBdr>
        <w:top w:val="none" w:sz="0" w:space="0" w:color="auto"/>
        <w:left w:val="none" w:sz="0" w:space="0" w:color="auto"/>
        <w:bottom w:val="none" w:sz="0" w:space="0" w:color="auto"/>
        <w:right w:val="none" w:sz="0" w:space="0" w:color="auto"/>
      </w:divBdr>
      <w:divsChild>
        <w:div w:id="2056420881">
          <w:marLeft w:val="0"/>
          <w:marRight w:val="0"/>
          <w:marTop w:val="0"/>
          <w:marBottom w:val="0"/>
          <w:divBdr>
            <w:top w:val="none" w:sz="0" w:space="0" w:color="auto"/>
            <w:left w:val="none" w:sz="0" w:space="0" w:color="auto"/>
            <w:bottom w:val="none" w:sz="0" w:space="0" w:color="auto"/>
            <w:right w:val="none" w:sz="0" w:space="0" w:color="auto"/>
          </w:divBdr>
        </w:div>
        <w:div w:id="1964144100">
          <w:marLeft w:val="0"/>
          <w:marRight w:val="0"/>
          <w:marTop w:val="0"/>
          <w:marBottom w:val="0"/>
          <w:divBdr>
            <w:top w:val="none" w:sz="0" w:space="0" w:color="auto"/>
            <w:left w:val="none" w:sz="0" w:space="0" w:color="auto"/>
            <w:bottom w:val="none" w:sz="0" w:space="0" w:color="auto"/>
            <w:right w:val="none" w:sz="0" w:space="0" w:color="auto"/>
          </w:divBdr>
        </w:div>
        <w:div w:id="20862582">
          <w:marLeft w:val="0"/>
          <w:marRight w:val="0"/>
          <w:marTop w:val="0"/>
          <w:marBottom w:val="0"/>
          <w:divBdr>
            <w:top w:val="none" w:sz="0" w:space="0" w:color="auto"/>
            <w:left w:val="none" w:sz="0" w:space="0" w:color="auto"/>
            <w:bottom w:val="none" w:sz="0" w:space="0" w:color="auto"/>
            <w:right w:val="none" w:sz="0" w:space="0" w:color="auto"/>
          </w:divBdr>
        </w:div>
        <w:div w:id="2064909922">
          <w:marLeft w:val="0"/>
          <w:marRight w:val="0"/>
          <w:marTop w:val="0"/>
          <w:marBottom w:val="0"/>
          <w:divBdr>
            <w:top w:val="none" w:sz="0" w:space="0" w:color="auto"/>
            <w:left w:val="none" w:sz="0" w:space="0" w:color="auto"/>
            <w:bottom w:val="none" w:sz="0" w:space="0" w:color="auto"/>
            <w:right w:val="none" w:sz="0" w:space="0" w:color="auto"/>
          </w:divBdr>
        </w:div>
        <w:div w:id="1167818166">
          <w:marLeft w:val="0"/>
          <w:marRight w:val="0"/>
          <w:marTop w:val="0"/>
          <w:marBottom w:val="0"/>
          <w:divBdr>
            <w:top w:val="none" w:sz="0" w:space="0" w:color="auto"/>
            <w:left w:val="none" w:sz="0" w:space="0" w:color="auto"/>
            <w:bottom w:val="none" w:sz="0" w:space="0" w:color="auto"/>
            <w:right w:val="none" w:sz="0" w:space="0" w:color="auto"/>
          </w:divBdr>
        </w:div>
        <w:div w:id="781652160">
          <w:marLeft w:val="0"/>
          <w:marRight w:val="0"/>
          <w:marTop w:val="0"/>
          <w:marBottom w:val="0"/>
          <w:divBdr>
            <w:top w:val="none" w:sz="0" w:space="0" w:color="auto"/>
            <w:left w:val="none" w:sz="0" w:space="0" w:color="auto"/>
            <w:bottom w:val="none" w:sz="0" w:space="0" w:color="auto"/>
            <w:right w:val="none" w:sz="0" w:space="0" w:color="auto"/>
          </w:divBdr>
        </w:div>
        <w:div w:id="1140656866">
          <w:marLeft w:val="0"/>
          <w:marRight w:val="0"/>
          <w:marTop w:val="0"/>
          <w:marBottom w:val="0"/>
          <w:divBdr>
            <w:top w:val="none" w:sz="0" w:space="0" w:color="auto"/>
            <w:left w:val="none" w:sz="0" w:space="0" w:color="auto"/>
            <w:bottom w:val="none" w:sz="0" w:space="0" w:color="auto"/>
            <w:right w:val="none" w:sz="0" w:space="0" w:color="auto"/>
          </w:divBdr>
        </w:div>
        <w:div w:id="1607612833">
          <w:marLeft w:val="0"/>
          <w:marRight w:val="0"/>
          <w:marTop w:val="0"/>
          <w:marBottom w:val="0"/>
          <w:divBdr>
            <w:top w:val="none" w:sz="0" w:space="0" w:color="auto"/>
            <w:left w:val="none" w:sz="0" w:space="0" w:color="auto"/>
            <w:bottom w:val="none" w:sz="0" w:space="0" w:color="auto"/>
            <w:right w:val="none" w:sz="0" w:space="0" w:color="auto"/>
          </w:divBdr>
        </w:div>
        <w:div w:id="1085422413">
          <w:marLeft w:val="0"/>
          <w:marRight w:val="0"/>
          <w:marTop w:val="0"/>
          <w:marBottom w:val="0"/>
          <w:divBdr>
            <w:top w:val="none" w:sz="0" w:space="0" w:color="auto"/>
            <w:left w:val="none" w:sz="0" w:space="0" w:color="auto"/>
            <w:bottom w:val="none" w:sz="0" w:space="0" w:color="auto"/>
            <w:right w:val="none" w:sz="0" w:space="0" w:color="auto"/>
          </w:divBdr>
        </w:div>
        <w:div w:id="1194658583">
          <w:marLeft w:val="0"/>
          <w:marRight w:val="0"/>
          <w:marTop w:val="0"/>
          <w:marBottom w:val="0"/>
          <w:divBdr>
            <w:top w:val="none" w:sz="0" w:space="0" w:color="auto"/>
            <w:left w:val="none" w:sz="0" w:space="0" w:color="auto"/>
            <w:bottom w:val="none" w:sz="0" w:space="0" w:color="auto"/>
            <w:right w:val="none" w:sz="0" w:space="0" w:color="auto"/>
          </w:divBdr>
        </w:div>
        <w:div w:id="1488980066">
          <w:marLeft w:val="0"/>
          <w:marRight w:val="0"/>
          <w:marTop w:val="0"/>
          <w:marBottom w:val="0"/>
          <w:divBdr>
            <w:top w:val="none" w:sz="0" w:space="0" w:color="auto"/>
            <w:left w:val="none" w:sz="0" w:space="0" w:color="auto"/>
            <w:bottom w:val="none" w:sz="0" w:space="0" w:color="auto"/>
            <w:right w:val="none" w:sz="0" w:space="0" w:color="auto"/>
          </w:divBdr>
        </w:div>
        <w:div w:id="1893153316">
          <w:marLeft w:val="0"/>
          <w:marRight w:val="0"/>
          <w:marTop w:val="0"/>
          <w:marBottom w:val="0"/>
          <w:divBdr>
            <w:top w:val="none" w:sz="0" w:space="0" w:color="auto"/>
            <w:left w:val="none" w:sz="0" w:space="0" w:color="auto"/>
            <w:bottom w:val="none" w:sz="0" w:space="0" w:color="auto"/>
            <w:right w:val="none" w:sz="0" w:space="0" w:color="auto"/>
          </w:divBdr>
        </w:div>
        <w:div w:id="492768540">
          <w:marLeft w:val="0"/>
          <w:marRight w:val="0"/>
          <w:marTop w:val="0"/>
          <w:marBottom w:val="0"/>
          <w:divBdr>
            <w:top w:val="none" w:sz="0" w:space="0" w:color="auto"/>
            <w:left w:val="none" w:sz="0" w:space="0" w:color="auto"/>
            <w:bottom w:val="none" w:sz="0" w:space="0" w:color="auto"/>
            <w:right w:val="none" w:sz="0" w:space="0" w:color="auto"/>
          </w:divBdr>
        </w:div>
        <w:div w:id="932788212">
          <w:marLeft w:val="0"/>
          <w:marRight w:val="0"/>
          <w:marTop w:val="0"/>
          <w:marBottom w:val="0"/>
          <w:divBdr>
            <w:top w:val="none" w:sz="0" w:space="0" w:color="auto"/>
            <w:left w:val="none" w:sz="0" w:space="0" w:color="auto"/>
            <w:bottom w:val="none" w:sz="0" w:space="0" w:color="auto"/>
            <w:right w:val="none" w:sz="0" w:space="0" w:color="auto"/>
          </w:divBdr>
        </w:div>
        <w:div w:id="485632458">
          <w:marLeft w:val="0"/>
          <w:marRight w:val="0"/>
          <w:marTop w:val="0"/>
          <w:marBottom w:val="0"/>
          <w:divBdr>
            <w:top w:val="none" w:sz="0" w:space="0" w:color="auto"/>
            <w:left w:val="none" w:sz="0" w:space="0" w:color="auto"/>
            <w:bottom w:val="none" w:sz="0" w:space="0" w:color="auto"/>
            <w:right w:val="none" w:sz="0" w:space="0" w:color="auto"/>
          </w:divBdr>
        </w:div>
        <w:div w:id="457258515">
          <w:marLeft w:val="0"/>
          <w:marRight w:val="0"/>
          <w:marTop w:val="0"/>
          <w:marBottom w:val="0"/>
          <w:divBdr>
            <w:top w:val="none" w:sz="0" w:space="0" w:color="auto"/>
            <w:left w:val="none" w:sz="0" w:space="0" w:color="auto"/>
            <w:bottom w:val="none" w:sz="0" w:space="0" w:color="auto"/>
            <w:right w:val="none" w:sz="0" w:space="0" w:color="auto"/>
          </w:divBdr>
        </w:div>
      </w:divsChild>
    </w:div>
    <w:div w:id="712384016">
      <w:bodyDiv w:val="1"/>
      <w:marLeft w:val="0"/>
      <w:marRight w:val="0"/>
      <w:marTop w:val="0"/>
      <w:marBottom w:val="0"/>
      <w:divBdr>
        <w:top w:val="none" w:sz="0" w:space="0" w:color="auto"/>
        <w:left w:val="none" w:sz="0" w:space="0" w:color="auto"/>
        <w:bottom w:val="none" w:sz="0" w:space="0" w:color="auto"/>
        <w:right w:val="none" w:sz="0" w:space="0" w:color="auto"/>
      </w:divBdr>
      <w:divsChild>
        <w:div w:id="3022374">
          <w:marLeft w:val="0"/>
          <w:marRight w:val="0"/>
          <w:marTop w:val="0"/>
          <w:marBottom w:val="0"/>
          <w:divBdr>
            <w:top w:val="none" w:sz="0" w:space="0" w:color="auto"/>
            <w:left w:val="none" w:sz="0" w:space="0" w:color="auto"/>
            <w:bottom w:val="none" w:sz="0" w:space="0" w:color="auto"/>
            <w:right w:val="none" w:sz="0" w:space="0" w:color="auto"/>
          </w:divBdr>
          <w:divsChild>
            <w:div w:id="678891758">
              <w:marLeft w:val="0"/>
              <w:marRight w:val="0"/>
              <w:marTop w:val="0"/>
              <w:marBottom w:val="0"/>
              <w:divBdr>
                <w:top w:val="none" w:sz="0" w:space="0" w:color="auto"/>
                <w:left w:val="none" w:sz="0" w:space="0" w:color="auto"/>
                <w:bottom w:val="none" w:sz="0" w:space="0" w:color="auto"/>
                <w:right w:val="none" w:sz="0" w:space="0" w:color="auto"/>
              </w:divBdr>
              <w:divsChild>
                <w:div w:id="8946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84494">
      <w:bodyDiv w:val="1"/>
      <w:marLeft w:val="0"/>
      <w:marRight w:val="0"/>
      <w:marTop w:val="0"/>
      <w:marBottom w:val="0"/>
      <w:divBdr>
        <w:top w:val="none" w:sz="0" w:space="0" w:color="auto"/>
        <w:left w:val="none" w:sz="0" w:space="0" w:color="auto"/>
        <w:bottom w:val="none" w:sz="0" w:space="0" w:color="auto"/>
        <w:right w:val="none" w:sz="0" w:space="0" w:color="auto"/>
      </w:divBdr>
    </w:div>
    <w:div w:id="742485879">
      <w:bodyDiv w:val="1"/>
      <w:marLeft w:val="0"/>
      <w:marRight w:val="0"/>
      <w:marTop w:val="0"/>
      <w:marBottom w:val="0"/>
      <w:divBdr>
        <w:top w:val="none" w:sz="0" w:space="0" w:color="auto"/>
        <w:left w:val="none" w:sz="0" w:space="0" w:color="auto"/>
        <w:bottom w:val="none" w:sz="0" w:space="0" w:color="auto"/>
        <w:right w:val="none" w:sz="0" w:space="0" w:color="auto"/>
      </w:divBdr>
    </w:div>
    <w:div w:id="871310837">
      <w:bodyDiv w:val="1"/>
      <w:marLeft w:val="0"/>
      <w:marRight w:val="0"/>
      <w:marTop w:val="0"/>
      <w:marBottom w:val="0"/>
      <w:divBdr>
        <w:top w:val="none" w:sz="0" w:space="0" w:color="auto"/>
        <w:left w:val="none" w:sz="0" w:space="0" w:color="auto"/>
        <w:bottom w:val="none" w:sz="0" w:space="0" w:color="auto"/>
        <w:right w:val="none" w:sz="0" w:space="0" w:color="auto"/>
      </w:divBdr>
    </w:div>
    <w:div w:id="1154181476">
      <w:bodyDiv w:val="1"/>
      <w:marLeft w:val="0"/>
      <w:marRight w:val="0"/>
      <w:marTop w:val="0"/>
      <w:marBottom w:val="0"/>
      <w:divBdr>
        <w:top w:val="none" w:sz="0" w:space="0" w:color="auto"/>
        <w:left w:val="none" w:sz="0" w:space="0" w:color="auto"/>
        <w:bottom w:val="none" w:sz="0" w:space="0" w:color="auto"/>
        <w:right w:val="none" w:sz="0" w:space="0" w:color="auto"/>
      </w:divBdr>
      <w:divsChild>
        <w:div w:id="1519196947">
          <w:marLeft w:val="0"/>
          <w:marRight w:val="0"/>
          <w:marTop w:val="0"/>
          <w:marBottom w:val="0"/>
          <w:divBdr>
            <w:top w:val="none" w:sz="0" w:space="0" w:color="auto"/>
            <w:left w:val="none" w:sz="0" w:space="0" w:color="auto"/>
            <w:bottom w:val="none" w:sz="0" w:space="0" w:color="auto"/>
            <w:right w:val="none" w:sz="0" w:space="0" w:color="auto"/>
          </w:divBdr>
          <w:divsChild>
            <w:div w:id="1845052076">
              <w:marLeft w:val="0"/>
              <w:marRight w:val="0"/>
              <w:marTop w:val="0"/>
              <w:marBottom w:val="0"/>
              <w:divBdr>
                <w:top w:val="none" w:sz="0" w:space="0" w:color="auto"/>
                <w:left w:val="none" w:sz="0" w:space="0" w:color="auto"/>
                <w:bottom w:val="none" w:sz="0" w:space="0" w:color="auto"/>
                <w:right w:val="none" w:sz="0" w:space="0" w:color="auto"/>
              </w:divBdr>
              <w:divsChild>
                <w:div w:id="789325880">
                  <w:marLeft w:val="0"/>
                  <w:marRight w:val="0"/>
                  <w:marTop w:val="120"/>
                  <w:marBottom w:val="0"/>
                  <w:divBdr>
                    <w:top w:val="none" w:sz="0" w:space="0" w:color="auto"/>
                    <w:left w:val="none" w:sz="0" w:space="0" w:color="auto"/>
                    <w:bottom w:val="none" w:sz="0" w:space="0" w:color="auto"/>
                    <w:right w:val="none" w:sz="0" w:space="0" w:color="auto"/>
                  </w:divBdr>
                  <w:divsChild>
                    <w:div w:id="1090396410">
                      <w:marLeft w:val="0"/>
                      <w:marRight w:val="0"/>
                      <w:marTop w:val="0"/>
                      <w:marBottom w:val="0"/>
                      <w:divBdr>
                        <w:top w:val="none" w:sz="0" w:space="0" w:color="auto"/>
                        <w:left w:val="none" w:sz="0" w:space="0" w:color="auto"/>
                        <w:bottom w:val="none" w:sz="0" w:space="0" w:color="auto"/>
                        <w:right w:val="none" w:sz="0" w:space="0" w:color="auto"/>
                      </w:divBdr>
                      <w:divsChild>
                        <w:div w:id="626475895">
                          <w:marLeft w:val="0"/>
                          <w:marRight w:val="0"/>
                          <w:marTop w:val="0"/>
                          <w:marBottom w:val="0"/>
                          <w:divBdr>
                            <w:top w:val="none" w:sz="0" w:space="0" w:color="auto"/>
                            <w:left w:val="none" w:sz="0" w:space="0" w:color="auto"/>
                            <w:bottom w:val="none" w:sz="0" w:space="0" w:color="auto"/>
                            <w:right w:val="none" w:sz="0" w:space="0" w:color="auto"/>
                          </w:divBdr>
                          <w:divsChild>
                            <w:div w:id="954556576">
                              <w:marLeft w:val="0"/>
                              <w:marRight w:val="0"/>
                              <w:marTop w:val="0"/>
                              <w:marBottom w:val="0"/>
                              <w:divBdr>
                                <w:top w:val="none" w:sz="0" w:space="0" w:color="auto"/>
                                <w:left w:val="none" w:sz="0" w:space="0" w:color="auto"/>
                                <w:bottom w:val="none" w:sz="0" w:space="0" w:color="auto"/>
                                <w:right w:val="none" w:sz="0" w:space="0" w:color="auto"/>
                              </w:divBdr>
                            </w:div>
                            <w:div w:id="902374920">
                              <w:marLeft w:val="0"/>
                              <w:marRight w:val="0"/>
                              <w:marTop w:val="0"/>
                              <w:marBottom w:val="0"/>
                              <w:divBdr>
                                <w:top w:val="none" w:sz="0" w:space="0" w:color="auto"/>
                                <w:left w:val="none" w:sz="0" w:space="0" w:color="auto"/>
                                <w:bottom w:val="none" w:sz="0" w:space="0" w:color="auto"/>
                                <w:right w:val="none" w:sz="0" w:space="0" w:color="auto"/>
                              </w:divBdr>
                              <w:divsChild>
                                <w:div w:id="289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731053">
                  <w:marLeft w:val="0"/>
                  <w:marRight w:val="0"/>
                  <w:marTop w:val="225"/>
                  <w:marBottom w:val="225"/>
                  <w:divBdr>
                    <w:top w:val="none" w:sz="0" w:space="0" w:color="auto"/>
                    <w:left w:val="none" w:sz="0" w:space="0" w:color="auto"/>
                    <w:bottom w:val="none" w:sz="0" w:space="0" w:color="auto"/>
                    <w:right w:val="none" w:sz="0" w:space="0" w:color="auto"/>
                  </w:divBdr>
                  <w:divsChild>
                    <w:div w:id="1700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46929">
      <w:bodyDiv w:val="1"/>
      <w:marLeft w:val="0"/>
      <w:marRight w:val="0"/>
      <w:marTop w:val="0"/>
      <w:marBottom w:val="0"/>
      <w:divBdr>
        <w:top w:val="none" w:sz="0" w:space="0" w:color="auto"/>
        <w:left w:val="none" w:sz="0" w:space="0" w:color="auto"/>
        <w:bottom w:val="none" w:sz="0" w:space="0" w:color="auto"/>
        <w:right w:val="none" w:sz="0" w:space="0" w:color="auto"/>
      </w:divBdr>
      <w:divsChild>
        <w:div w:id="1040129367">
          <w:marLeft w:val="0"/>
          <w:marRight w:val="0"/>
          <w:marTop w:val="0"/>
          <w:marBottom w:val="0"/>
          <w:divBdr>
            <w:top w:val="none" w:sz="0" w:space="0" w:color="auto"/>
            <w:left w:val="none" w:sz="0" w:space="0" w:color="auto"/>
            <w:bottom w:val="none" w:sz="0" w:space="0" w:color="auto"/>
            <w:right w:val="none" w:sz="0" w:space="0" w:color="auto"/>
          </w:divBdr>
        </w:div>
        <w:div w:id="695468969">
          <w:marLeft w:val="0"/>
          <w:marRight w:val="0"/>
          <w:marTop w:val="0"/>
          <w:marBottom w:val="0"/>
          <w:divBdr>
            <w:top w:val="none" w:sz="0" w:space="0" w:color="auto"/>
            <w:left w:val="none" w:sz="0" w:space="0" w:color="auto"/>
            <w:bottom w:val="none" w:sz="0" w:space="0" w:color="auto"/>
            <w:right w:val="none" w:sz="0" w:space="0" w:color="auto"/>
          </w:divBdr>
        </w:div>
        <w:div w:id="2095935471">
          <w:marLeft w:val="0"/>
          <w:marRight w:val="0"/>
          <w:marTop w:val="0"/>
          <w:marBottom w:val="0"/>
          <w:divBdr>
            <w:top w:val="none" w:sz="0" w:space="0" w:color="auto"/>
            <w:left w:val="none" w:sz="0" w:space="0" w:color="auto"/>
            <w:bottom w:val="none" w:sz="0" w:space="0" w:color="auto"/>
            <w:right w:val="none" w:sz="0" w:space="0" w:color="auto"/>
          </w:divBdr>
        </w:div>
      </w:divsChild>
    </w:div>
    <w:div w:id="1166677117">
      <w:bodyDiv w:val="1"/>
      <w:marLeft w:val="0"/>
      <w:marRight w:val="0"/>
      <w:marTop w:val="0"/>
      <w:marBottom w:val="0"/>
      <w:divBdr>
        <w:top w:val="none" w:sz="0" w:space="0" w:color="auto"/>
        <w:left w:val="none" w:sz="0" w:space="0" w:color="auto"/>
        <w:bottom w:val="none" w:sz="0" w:space="0" w:color="auto"/>
        <w:right w:val="none" w:sz="0" w:space="0" w:color="auto"/>
      </w:divBdr>
      <w:divsChild>
        <w:div w:id="1955820287">
          <w:marLeft w:val="0"/>
          <w:marRight w:val="0"/>
          <w:marTop w:val="0"/>
          <w:marBottom w:val="0"/>
          <w:divBdr>
            <w:top w:val="none" w:sz="0" w:space="0" w:color="auto"/>
            <w:left w:val="none" w:sz="0" w:space="0" w:color="auto"/>
            <w:bottom w:val="none" w:sz="0" w:space="0" w:color="auto"/>
            <w:right w:val="none" w:sz="0" w:space="0" w:color="auto"/>
          </w:divBdr>
          <w:divsChild>
            <w:div w:id="559748044">
              <w:marLeft w:val="0"/>
              <w:marRight w:val="0"/>
              <w:marTop w:val="0"/>
              <w:marBottom w:val="0"/>
              <w:divBdr>
                <w:top w:val="none" w:sz="0" w:space="0" w:color="auto"/>
                <w:left w:val="none" w:sz="0" w:space="0" w:color="auto"/>
                <w:bottom w:val="none" w:sz="0" w:space="0" w:color="auto"/>
                <w:right w:val="none" w:sz="0" w:space="0" w:color="auto"/>
              </w:divBdr>
              <w:divsChild>
                <w:div w:id="2111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6831">
      <w:bodyDiv w:val="1"/>
      <w:marLeft w:val="0"/>
      <w:marRight w:val="0"/>
      <w:marTop w:val="0"/>
      <w:marBottom w:val="0"/>
      <w:divBdr>
        <w:top w:val="none" w:sz="0" w:space="0" w:color="auto"/>
        <w:left w:val="none" w:sz="0" w:space="0" w:color="auto"/>
        <w:bottom w:val="none" w:sz="0" w:space="0" w:color="auto"/>
        <w:right w:val="none" w:sz="0" w:space="0" w:color="auto"/>
      </w:divBdr>
      <w:divsChild>
        <w:div w:id="11810371">
          <w:marLeft w:val="0"/>
          <w:marRight w:val="0"/>
          <w:marTop w:val="0"/>
          <w:marBottom w:val="0"/>
          <w:divBdr>
            <w:top w:val="none" w:sz="0" w:space="0" w:color="auto"/>
            <w:left w:val="none" w:sz="0" w:space="0" w:color="auto"/>
            <w:bottom w:val="none" w:sz="0" w:space="0" w:color="auto"/>
            <w:right w:val="none" w:sz="0" w:space="0" w:color="auto"/>
          </w:divBdr>
          <w:divsChild>
            <w:div w:id="80109982">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5673">
      <w:bodyDiv w:val="1"/>
      <w:marLeft w:val="0"/>
      <w:marRight w:val="0"/>
      <w:marTop w:val="0"/>
      <w:marBottom w:val="0"/>
      <w:divBdr>
        <w:top w:val="none" w:sz="0" w:space="0" w:color="auto"/>
        <w:left w:val="none" w:sz="0" w:space="0" w:color="auto"/>
        <w:bottom w:val="none" w:sz="0" w:space="0" w:color="auto"/>
        <w:right w:val="none" w:sz="0" w:space="0" w:color="auto"/>
      </w:divBdr>
    </w:div>
    <w:div w:id="1291327602">
      <w:bodyDiv w:val="1"/>
      <w:marLeft w:val="0"/>
      <w:marRight w:val="0"/>
      <w:marTop w:val="0"/>
      <w:marBottom w:val="0"/>
      <w:divBdr>
        <w:top w:val="none" w:sz="0" w:space="0" w:color="auto"/>
        <w:left w:val="none" w:sz="0" w:space="0" w:color="auto"/>
        <w:bottom w:val="none" w:sz="0" w:space="0" w:color="auto"/>
        <w:right w:val="none" w:sz="0" w:space="0" w:color="auto"/>
      </w:divBdr>
      <w:divsChild>
        <w:div w:id="1639527346">
          <w:marLeft w:val="0"/>
          <w:marRight w:val="0"/>
          <w:marTop w:val="1178"/>
          <w:marBottom w:val="0"/>
          <w:divBdr>
            <w:top w:val="none" w:sz="0" w:space="0" w:color="auto"/>
            <w:left w:val="single" w:sz="4" w:space="0" w:color="BDBEC0"/>
            <w:bottom w:val="none" w:sz="0" w:space="0" w:color="auto"/>
            <w:right w:val="single" w:sz="4" w:space="0" w:color="BDBEC0"/>
          </w:divBdr>
        </w:div>
      </w:divsChild>
    </w:div>
    <w:div w:id="1431968592">
      <w:bodyDiv w:val="1"/>
      <w:marLeft w:val="0"/>
      <w:marRight w:val="0"/>
      <w:marTop w:val="0"/>
      <w:marBottom w:val="0"/>
      <w:divBdr>
        <w:top w:val="none" w:sz="0" w:space="0" w:color="auto"/>
        <w:left w:val="none" w:sz="0" w:space="0" w:color="auto"/>
        <w:bottom w:val="none" w:sz="0" w:space="0" w:color="auto"/>
        <w:right w:val="none" w:sz="0" w:space="0" w:color="auto"/>
      </w:divBdr>
      <w:divsChild>
        <w:div w:id="893321408">
          <w:marLeft w:val="0"/>
          <w:marRight w:val="0"/>
          <w:marTop w:val="0"/>
          <w:marBottom w:val="0"/>
          <w:divBdr>
            <w:top w:val="none" w:sz="0" w:space="0" w:color="auto"/>
            <w:left w:val="none" w:sz="0" w:space="0" w:color="auto"/>
            <w:bottom w:val="none" w:sz="0" w:space="0" w:color="auto"/>
            <w:right w:val="none" w:sz="0" w:space="0" w:color="auto"/>
          </w:divBdr>
          <w:divsChild>
            <w:div w:id="347103567">
              <w:marLeft w:val="0"/>
              <w:marRight w:val="0"/>
              <w:marTop w:val="0"/>
              <w:marBottom w:val="0"/>
              <w:divBdr>
                <w:top w:val="none" w:sz="0" w:space="0" w:color="auto"/>
                <w:left w:val="none" w:sz="0" w:space="0" w:color="auto"/>
                <w:bottom w:val="none" w:sz="0" w:space="0" w:color="auto"/>
                <w:right w:val="none" w:sz="0" w:space="0" w:color="auto"/>
              </w:divBdr>
              <w:divsChild>
                <w:div w:id="13501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20499">
      <w:bodyDiv w:val="1"/>
      <w:marLeft w:val="0"/>
      <w:marRight w:val="0"/>
      <w:marTop w:val="0"/>
      <w:marBottom w:val="0"/>
      <w:divBdr>
        <w:top w:val="none" w:sz="0" w:space="0" w:color="auto"/>
        <w:left w:val="none" w:sz="0" w:space="0" w:color="auto"/>
        <w:bottom w:val="none" w:sz="0" w:space="0" w:color="auto"/>
        <w:right w:val="none" w:sz="0" w:space="0" w:color="auto"/>
      </w:divBdr>
    </w:div>
    <w:div w:id="1876964218">
      <w:bodyDiv w:val="1"/>
      <w:marLeft w:val="0"/>
      <w:marRight w:val="0"/>
      <w:marTop w:val="0"/>
      <w:marBottom w:val="0"/>
      <w:divBdr>
        <w:top w:val="none" w:sz="0" w:space="0" w:color="auto"/>
        <w:left w:val="none" w:sz="0" w:space="0" w:color="auto"/>
        <w:bottom w:val="none" w:sz="0" w:space="0" w:color="auto"/>
        <w:right w:val="none" w:sz="0" w:space="0" w:color="auto"/>
      </w:divBdr>
      <w:divsChild>
        <w:div w:id="1888838943">
          <w:marLeft w:val="0"/>
          <w:marRight w:val="0"/>
          <w:marTop w:val="0"/>
          <w:marBottom w:val="0"/>
          <w:divBdr>
            <w:top w:val="none" w:sz="0" w:space="0" w:color="auto"/>
            <w:left w:val="none" w:sz="0" w:space="0" w:color="auto"/>
            <w:bottom w:val="none" w:sz="0" w:space="0" w:color="auto"/>
            <w:right w:val="none" w:sz="0" w:space="0" w:color="auto"/>
          </w:divBdr>
          <w:divsChild>
            <w:div w:id="1915815662">
              <w:marLeft w:val="0"/>
              <w:marRight w:val="0"/>
              <w:marTop w:val="0"/>
              <w:marBottom w:val="0"/>
              <w:divBdr>
                <w:top w:val="none" w:sz="0" w:space="0" w:color="auto"/>
                <w:left w:val="none" w:sz="0" w:space="0" w:color="auto"/>
                <w:bottom w:val="none" w:sz="0" w:space="0" w:color="auto"/>
                <w:right w:val="none" w:sz="0" w:space="0" w:color="auto"/>
              </w:divBdr>
              <w:divsChild>
                <w:div w:id="17511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3988">
      <w:bodyDiv w:val="1"/>
      <w:marLeft w:val="0"/>
      <w:marRight w:val="0"/>
      <w:marTop w:val="0"/>
      <w:marBottom w:val="0"/>
      <w:divBdr>
        <w:top w:val="none" w:sz="0" w:space="0" w:color="auto"/>
        <w:left w:val="none" w:sz="0" w:space="0" w:color="auto"/>
        <w:bottom w:val="none" w:sz="0" w:space="0" w:color="auto"/>
        <w:right w:val="none" w:sz="0" w:space="0" w:color="auto"/>
      </w:divBdr>
      <w:divsChild>
        <w:div w:id="1822699032">
          <w:marLeft w:val="0"/>
          <w:marRight w:val="0"/>
          <w:marTop w:val="0"/>
          <w:marBottom w:val="0"/>
          <w:divBdr>
            <w:top w:val="none" w:sz="0" w:space="0" w:color="auto"/>
            <w:left w:val="none" w:sz="0" w:space="0" w:color="auto"/>
            <w:bottom w:val="none" w:sz="0" w:space="0" w:color="auto"/>
            <w:right w:val="none" w:sz="0" w:space="0" w:color="auto"/>
          </w:divBdr>
          <w:divsChild>
            <w:div w:id="2003191445">
              <w:marLeft w:val="0"/>
              <w:marRight w:val="0"/>
              <w:marTop w:val="0"/>
              <w:marBottom w:val="0"/>
              <w:divBdr>
                <w:top w:val="none" w:sz="0" w:space="0" w:color="auto"/>
                <w:left w:val="none" w:sz="0" w:space="0" w:color="auto"/>
                <w:bottom w:val="none" w:sz="0" w:space="0" w:color="auto"/>
                <w:right w:val="none" w:sz="0" w:space="0" w:color="auto"/>
              </w:divBdr>
              <w:divsChild>
                <w:div w:id="17708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05932">
      <w:bodyDiv w:val="1"/>
      <w:marLeft w:val="0"/>
      <w:marRight w:val="0"/>
      <w:marTop w:val="0"/>
      <w:marBottom w:val="0"/>
      <w:divBdr>
        <w:top w:val="none" w:sz="0" w:space="0" w:color="auto"/>
        <w:left w:val="none" w:sz="0" w:space="0" w:color="auto"/>
        <w:bottom w:val="none" w:sz="0" w:space="0" w:color="auto"/>
        <w:right w:val="none" w:sz="0" w:space="0" w:color="auto"/>
      </w:divBdr>
      <w:divsChild>
        <w:div w:id="159466247">
          <w:marLeft w:val="0"/>
          <w:marRight w:val="0"/>
          <w:marTop w:val="0"/>
          <w:marBottom w:val="0"/>
          <w:divBdr>
            <w:top w:val="none" w:sz="0" w:space="0" w:color="auto"/>
            <w:left w:val="none" w:sz="0" w:space="0" w:color="auto"/>
            <w:bottom w:val="none" w:sz="0" w:space="0" w:color="auto"/>
            <w:right w:val="none" w:sz="0" w:space="0" w:color="auto"/>
          </w:divBdr>
          <w:divsChild>
            <w:div w:id="1996450810">
              <w:marLeft w:val="0"/>
              <w:marRight w:val="0"/>
              <w:marTop w:val="0"/>
              <w:marBottom w:val="0"/>
              <w:divBdr>
                <w:top w:val="none" w:sz="0" w:space="0" w:color="auto"/>
                <w:left w:val="none" w:sz="0" w:space="0" w:color="auto"/>
                <w:bottom w:val="none" w:sz="0" w:space="0" w:color="auto"/>
                <w:right w:val="none" w:sz="0" w:space="0" w:color="auto"/>
              </w:divBdr>
              <w:divsChild>
                <w:div w:id="8564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6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09DDB-EC22-4A50-8C1D-F622D51A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DMS Computing</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Schneider</dc:creator>
  <cp:lastModifiedBy>Geoffrey Butler</cp:lastModifiedBy>
  <cp:revision>14</cp:revision>
  <cp:lastPrinted>2017-09-25T15:58:00Z</cp:lastPrinted>
  <dcterms:created xsi:type="dcterms:W3CDTF">2022-03-05T18:10:00Z</dcterms:created>
  <dcterms:modified xsi:type="dcterms:W3CDTF">2022-04-20T00:49:00Z</dcterms:modified>
</cp:coreProperties>
</file>