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AC9D" w14:textId="77777777" w:rsidR="00463616" w:rsidRPr="004634AC" w:rsidRDefault="00463616" w:rsidP="00463616">
      <w:pPr>
        <w:widowControl/>
        <w:autoSpaceDE/>
        <w:autoSpaceDN/>
        <w:ind w:firstLine="0"/>
        <w:jc w:val="center"/>
        <w:rPr>
          <w:rFonts w:eastAsia="Calibri"/>
          <w:b/>
          <w:bCs/>
          <w:szCs w:val="24"/>
        </w:rPr>
      </w:pPr>
      <w:bookmarkStart w:id="0" w:name="_Hlk83719770"/>
      <w:r w:rsidRPr="004634AC">
        <w:rPr>
          <w:rFonts w:eastAsia="Calibri"/>
          <w:b/>
          <w:bCs/>
          <w:szCs w:val="24"/>
        </w:rPr>
        <w:t>Fasting When Faced with Overwhelming Circumstances</w:t>
      </w:r>
      <w:bookmarkEnd w:id="0"/>
    </w:p>
    <w:p w14:paraId="0ADDB6F7" w14:textId="77777777" w:rsidR="00463616" w:rsidRPr="00D5428E" w:rsidRDefault="00463616" w:rsidP="00463616">
      <w:pPr>
        <w:widowControl/>
        <w:autoSpaceDE/>
        <w:autoSpaceDN/>
        <w:ind w:firstLine="0"/>
        <w:rPr>
          <w:rFonts w:eastAsia="Calibri"/>
          <w:szCs w:val="24"/>
        </w:rPr>
      </w:pPr>
    </w:p>
    <w:p w14:paraId="074FA20B" w14:textId="66240468" w:rsidR="00E74374" w:rsidRDefault="00463616" w:rsidP="00463616">
      <w:pPr>
        <w:widowControl/>
        <w:autoSpaceDE/>
        <w:autoSpaceDN/>
        <w:ind w:firstLine="0"/>
        <w:rPr>
          <w:rFonts w:eastAsia="Calibri"/>
          <w:szCs w:val="24"/>
        </w:rPr>
      </w:pPr>
      <w:r w:rsidRPr="00D5428E">
        <w:rPr>
          <w:rFonts w:eastAsia="Calibri"/>
          <w:szCs w:val="24"/>
        </w:rPr>
        <w:t>It is through fasting that we can attain God’s favour. Some examples include:</w:t>
      </w:r>
    </w:p>
    <w:p w14:paraId="0EC9ED11" w14:textId="77777777" w:rsidR="00E6769E" w:rsidRPr="00D5428E" w:rsidRDefault="00E6769E" w:rsidP="00463616">
      <w:pPr>
        <w:widowControl/>
        <w:autoSpaceDE/>
        <w:autoSpaceDN/>
        <w:ind w:firstLine="0"/>
        <w:rPr>
          <w:rFonts w:eastAsia="Calibri"/>
          <w:szCs w:val="24"/>
        </w:rPr>
      </w:pPr>
    </w:p>
    <w:p w14:paraId="68DB0573" w14:textId="77777777" w:rsidR="00463616" w:rsidRPr="00D5428E" w:rsidRDefault="00463616" w:rsidP="00E74374">
      <w:pPr>
        <w:widowControl/>
        <w:numPr>
          <w:ilvl w:val="2"/>
          <w:numId w:val="1"/>
        </w:numPr>
        <w:autoSpaceDE/>
        <w:autoSpaceDN/>
        <w:spacing w:before="120" w:after="120"/>
        <w:ind w:left="547" w:hanging="187"/>
        <w:rPr>
          <w:rFonts w:eastAsia="Calibri"/>
          <w:szCs w:val="24"/>
        </w:rPr>
      </w:pPr>
      <w:bookmarkStart w:id="1" w:name="_Hlk83719710"/>
      <w:r w:rsidRPr="00D5428E">
        <w:rPr>
          <w:rFonts w:eastAsia="Calibri"/>
          <w:szCs w:val="24"/>
        </w:rPr>
        <w:t>A method of seeking God with sincerity: “you will seek me and find me when you seek me with all your heart” (Jer. 29:13).</w:t>
      </w:r>
    </w:p>
    <w:p w14:paraId="356CF0BC" w14:textId="77777777" w:rsidR="00463616" w:rsidRPr="00D5428E" w:rsidRDefault="00463616" w:rsidP="00E74374">
      <w:pPr>
        <w:widowControl/>
        <w:numPr>
          <w:ilvl w:val="2"/>
          <w:numId w:val="1"/>
        </w:numPr>
        <w:autoSpaceDE/>
        <w:autoSpaceDN/>
        <w:spacing w:before="120" w:after="120"/>
        <w:ind w:left="547" w:hanging="187"/>
        <w:rPr>
          <w:rFonts w:eastAsia="Calibri"/>
          <w:szCs w:val="24"/>
        </w:rPr>
      </w:pPr>
      <w:r w:rsidRPr="00D5428E">
        <w:rPr>
          <w:rFonts w:eastAsia="Calibri"/>
          <w:szCs w:val="24"/>
        </w:rPr>
        <w:t>Protection, Repentance and Blessing: “even now”, declares the Lord, “return to me with all your heart, with fasting and weeping and mourning” (Joel 2:12; 2:13-32; Ezra 8:21-23, 31).</w:t>
      </w:r>
    </w:p>
    <w:p w14:paraId="2F5C1B9D" w14:textId="77777777" w:rsidR="00463616" w:rsidRPr="00D5428E" w:rsidRDefault="00463616" w:rsidP="00E74374">
      <w:pPr>
        <w:widowControl/>
        <w:numPr>
          <w:ilvl w:val="2"/>
          <w:numId w:val="1"/>
        </w:numPr>
        <w:autoSpaceDE/>
        <w:autoSpaceDN/>
        <w:spacing w:before="120" w:after="120"/>
        <w:ind w:left="547" w:hanging="187"/>
        <w:rPr>
          <w:rFonts w:eastAsia="Calibri"/>
          <w:szCs w:val="24"/>
        </w:rPr>
      </w:pPr>
      <w:r w:rsidRPr="00D5428E">
        <w:rPr>
          <w:rFonts w:eastAsia="Calibri"/>
          <w:szCs w:val="24"/>
        </w:rPr>
        <w:t>Direction and Guidance (Acts 13:1-3).</w:t>
      </w:r>
    </w:p>
    <w:p w14:paraId="7B9C1C2A" w14:textId="77777777" w:rsidR="00463616" w:rsidRPr="00D5428E" w:rsidRDefault="00463616" w:rsidP="00E74374">
      <w:pPr>
        <w:widowControl/>
        <w:numPr>
          <w:ilvl w:val="2"/>
          <w:numId w:val="1"/>
        </w:numPr>
        <w:autoSpaceDE/>
        <w:autoSpaceDN/>
        <w:spacing w:before="120" w:after="120"/>
        <w:ind w:left="547" w:hanging="187"/>
        <w:rPr>
          <w:rFonts w:eastAsia="Calibri"/>
          <w:szCs w:val="24"/>
        </w:rPr>
      </w:pPr>
      <w:r w:rsidRPr="00D5428E">
        <w:rPr>
          <w:rFonts w:eastAsia="Calibri"/>
          <w:szCs w:val="24"/>
        </w:rPr>
        <w:t>Illness / Severe Illness / Grief: (2 Sam. 12:15-19).</w:t>
      </w:r>
    </w:p>
    <w:p w14:paraId="2EF17810" w14:textId="77777777" w:rsidR="00463616" w:rsidRPr="00D5428E" w:rsidRDefault="00463616" w:rsidP="00E74374">
      <w:pPr>
        <w:widowControl/>
        <w:numPr>
          <w:ilvl w:val="2"/>
          <w:numId w:val="1"/>
        </w:numPr>
        <w:autoSpaceDE/>
        <w:autoSpaceDN/>
        <w:spacing w:before="120" w:after="120"/>
        <w:ind w:left="547" w:hanging="187"/>
        <w:rPr>
          <w:rFonts w:eastAsia="Calibri"/>
          <w:szCs w:val="24"/>
        </w:rPr>
      </w:pPr>
      <w:r w:rsidRPr="00D5428E">
        <w:rPr>
          <w:rFonts w:eastAsia="Calibri"/>
          <w:szCs w:val="24"/>
        </w:rPr>
        <w:t>Humility (Ps. 35:13; 1 Kgs. 21:25-27).</w:t>
      </w:r>
    </w:p>
    <w:p w14:paraId="0097BA95" w14:textId="77777777" w:rsidR="00463616" w:rsidRPr="00D5428E" w:rsidRDefault="00463616" w:rsidP="00E74374">
      <w:pPr>
        <w:widowControl/>
        <w:numPr>
          <w:ilvl w:val="2"/>
          <w:numId w:val="1"/>
        </w:numPr>
        <w:autoSpaceDE/>
        <w:autoSpaceDN/>
        <w:spacing w:before="120" w:after="120"/>
        <w:ind w:left="547" w:hanging="187"/>
        <w:rPr>
          <w:rFonts w:eastAsia="Calibri"/>
          <w:szCs w:val="24"/>
        </w:rPr>
      </w:pPr>
      <w:r w:rsidRPr="00D5428E">
        <w:rPr>
          <w:rFonts w:eastAsia="Calibri"/>
          <w:szCs w:val="24"/>
        </w:rPr>
        <w:t>Communication with God and the Holy Spirit (Ex. 34:28, Acts 13:1-3).</w:t>
      </w:r>
    </w:p>
    <w:p w14:paraId="57DDA584" w14:textId="77777777" w:rsidR="00463616" w:rsidRPr="00D5428E" w:rsidRDefault="00463616" w:rsidP="00E74374">
      <w:pPr>
        <w:widowControl/>
        <w:numPr>
          <w:ilvl w:val="2"/>
          <w:numId w:val="1"/>
        </w:numPr>
        <w:autoSpaceDE/>
        <w:autoSpaceDN/>
        <w:spacing w:before="120" w:after="120"/>
        <w:ind w:left="547" w:hanging="187"/>
        <w:rPr>
          <w:rFonts w:eastAsia="Calibri"/>
          <w:szCs w:val="24"/>
        </w:rPr>
      </w:pPr>
      <w:r w:rsidRPr="00D5428E">
        <w:rPr>
          <w:rFonts w:eastAsia="Calibri"/>
          <w:szCs w:val="24"/>
        </w:rPr>
        <w:t xml:space="preserve">Fighting evil / casting out demons: in the account of the healing of a boy with an evil spirit, Jesus responds to His </w:t>
      </w:r>
      <w:proofErr w:type="gramStart"/>
      <w:r w:rsidRPr="00D5428E">
        <w:rPr>
          <w:rFonts w:eastAsia="Calibri"/>
          <w:szCs w:val="24"/>
        </w:rPr>
        <w:t>disciples</w:t>
      </w:r>
      <w:proofErr w:type="gramEnd"/>
      <w:r w:rsidRPr="00D5428E">
        <w:rPr>
          <w:rFonts w:eastAsia="Calibri"/>
          <w:szCs w:val="24"/>
        </w:rPr>
        <w:t xml:space="preserve"> question privately; “why couldn’t we drive it out?” He replied, “This kind can come out only by prayer [and fasting]” (Mk. 9:28-29).</w:t>
      </w:r>
    </w:p>
    <w:bookmarkEnd w:id="1"/>
    <w:p w14:paraId="31E9F327" w14:textId="77777777" w:rsidR="00317726" w:rsidRDefault="00317726"/>
    <w:sectPr w:rsidR="00317726" w:rsidSect="00E33799">
      <w:pgSz w:w="12240" w:h="15840"/>
      <w:pgMar w:top="1440" w:right="1440" w:bottom="1440" w:left="1440" w:header="1440" w:footer="144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708D"/>
    <w:multiLevelType w:val="hybridMultilevel"/>
    <w:tmpl w:val="3DBE274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8FF8A206">
      <w:start w:val="1"/>
      <w:numFmt w:val="decimal"/>
      <w:lvlText w:val="%3."/>
      <w:lvlJc w:val="right"/>
      <w:pPr>
        <w:ind w:left="2880" w:hanging="180"/>
      </w:pPr>
      <w:rPr>
        <w:rFonts w:ascii="Times New Roman" w:eastAsia="Calibri" w:hAnsi="Times New Roman"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16"/>
    <w:rsid w:val="00317726"/>
    <w:rsid w:val="00463616"/>
    <w:rsid w:val="006771CD"/>
    <w:rsid w:val="00822D3F"/>
    <w:rsid w:val="00846756"/>
    <w:rsid w:val="009744EC"/>
    <w:rsid w:val="00A70C31"/>
    <w:rsid w:val="00AF019E"/>
    <w:rsid w:val="00BD171F"/>
    <w:rsid w:val="00E33799"/>
    <w:rsid w:val="00E6769E"/>
    <w:rsid w:val="00E74374"/>
    <w:rsid w:val="00FB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013C"/>
  <w15:chartTrackingRefBased/>
  <w15:docId w15:val="{E108753B-E161-4DA6-9749-FB95BF24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ind w:left="360"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616"/>
    <w:pPr>
      <w:widowControl w:val="0"/>
      <w:autoSpaceDE w:val="0"/>
      <w:autoSpaceDN w:val="0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Door of hope Counselling Clinic</dc:creator>
  <cp:keywords/>
  <dc:description/>
  <cp:lastModifiedBy>Door of hope Counselling Clinic</cp:lastModifiedBy>
  <cp:revision>3</cp:revision>
  <cp:lastPrinted>2021-09-28T18:05:00Z</cp:lastPrinted>
  <dcterms:created xsi:type="dcterms:W3CDTF">2021-08-25T18:11:00Z</dcterms:created>
  <dcterms:modified xsi:type="dcterms:W3CDTF">2021-09-28T19:16:00Z</dcterms:modified>
</cp:coreProperties>
</file>